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rsidR="004D316E" w:rsidRDefault="00727AC0">
      <w:pPr>
        <w:widowControl w:val="0"/>
        <w:autoSpaceDE w:val="0"/>
        <w:jc w:val="center"/>
        <w:rPr>
          <w:rFonts w:ascii="Arial" w:hAnsi="Arial" w:cs="Arial"/>
        </w:rPr>
      </w:pPr>
      <w:r>
        <w:rPr>
          <w:noProof/>
        </w:rPr>
        <w:drawing>
          <wp:anchor distT="0" distB="0" distL="114300" distR="114300" simplePos="0" relativeHeight="251659776" behindDoc="1" locked="0" layoutInCell="1" allowOverlap="1">
            <wp:simplePos x="0" y="0"/>
            <wp:positionH relativeFrom="margin">
              <wp:align>left</wp:align>
            </wp:positionH>
            <wp:positionV relativeFrom="paragraph">
              <wp:posOffset>2540</wp:posOffset>
            </wp:positionV>
            <wp:extent cx="914400" cy="1019175"/>
            <wp:effectExtent l="0" t="0" r="0" b="9525"/>
            <wp:wrapTight wrapText="bothSides">
              <wp:wrapPolygon edited="0">
                <wp:start x="0" y="0"/>
                <wp:lineTo x="0" y="21398"/>
                <wp:lineTo x="21150" y="21398"/>
                <wp:lineTo x="2115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14400" cy="1019175"/>
                    </a:xfrm>
                    <a:prstGeom prst="rect">
                      <a:avLst/>
                    </a:prstGeom>
                    <a:noFill/>
                  </pic:spPr>
                </pic:pic>
              </a:graphicData>
            </a:graphic>
            <wp14:sizeRelH relativeFrom="page">
              <wp14:pctWidth>0</wp14:pctWidth>
            </wp14:sizeRelH>
            <wp14:sizeRelV relativeFrom="page">
              <wp14:pctHeight>0</wp14:pctHeight>
            </wp14:sizeRelV>
          </wp:anchor>
        </w:drawing>
      </w:r>
      <w:r w:rsidR="00DA7F14">
        <w:rPr>
          <w:noProof/>
        </w:rPr>
        <w:drawing>
          <wp:anchor distT="0" distB="0" distL="114935" distR="114935" simplePos="0" relativeHeight="251657728" behindDoc="0" locked="0" layoutInCell="1" allowOverlap="1">
            <wp:simplePos x="0" y="0"/>
            <wp:positionH relativeFrom="column">
              <wp:align>center</wp:align>
            </wp:positionH>
            <wp:positionV relativeFrom="paragraph">
              <wp:posOffset>-22225</wp:posOffset>
            </wp:positionV>
            <wp:extent cx="3021965" cy="87376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21965" cy="8737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4D316E" w:rsidRDefault="004D316E">
      <w:pPr>
        <w:widowControl w:val="0"/>
        <w:autoSpaceDE w:val="0"/>
        <w:jc w:val="center"/>
        <w:rPr>
          <w:rFonts w:ascii="Arial" w:hAnsi="Arial" w:cs="Arial"/>
          <w:b/>
          <w:bCs/>
          <w:sz w:val="36"/>
          <w:szCs w:val="36"/>
          <w:u w:val="single"/>
        </w:rPr>
      </w:pPr>
    </w:p>
    <w:p w:rsidR="004D316E" w:rsidRDefault="004D316E">
      <w:pPr>
        <w:widowControl w:val="0"/>
        <w:autoSpaceDE w:val="0"/>
        <w:jc w:val="center"/>
        <w:rPr>
          <w:rFonts w:ascii="Arial" w:hAnsi="Arial" w:cs="Arial"/>
          <w:b/>
          <w:bCs/>
          <w:sz w:val="36"/>
          <w:szCs w:val="36"/>
          <w:u w:val="single"/>
        </w:rPr>
      </w:pPr>
    </w:p>
    <w:p w:rsidR="004D316E" w:rsidRDefault="004D316E">
      <w:pPr>
        <w:widowControl w:val="0"/>
        <w:autoSpaceDE w:val="0"/>
        <w:jc w:val="center"/>
        <w:rPr>
          <w:rFonts w:ascii="Arial" w:hAnsi="Arial" w:cs="Arial"/>
          <w:b/>
          <w:bCs/>
          <w:sz w:val="44"/>
          <w:szCs w:val="44"/>
          <w:u w:val="single"/>
        </w:rPr>
      </w:pPr>
    </w:p>
    <w:p w:rsidR="004D316E" w:rsidRDefault="00000000">
      <w:pPr>
        <w:widowControl w:val="0"/>
        <w:autoSpaceDE w:val="0"/>
        <w:jc w:val="center"/>
        <w:rPr>
          <w:rFonts w:ascii="Arial" w:hAnsi="Arial" w:cs="Arial"/>
        </w:rPr>
      </w:pPr>
      <w:r>
        <w:rPr>
          <w:rFonts w:ascii="Arial" w:hAnsi="Arial" w:cs="Arial"/>
          <w:b/>
          <w:bCs/>
          <w:sz w:val="28"/>
          <w:szCs w:val="28"/>
          <w:u w:val="single"/>
        </w:rPr>
        <w:t xml:space="preserve">Guidance </w:t>
      </w:r>
      <w:r w:rsidR="00727AC0">
        <w:rPr>
          <w:rFonts w:ascii="Arial" w:hAnsi="Arial" w:cs="Arial"/>
          <w:b/>
          <w:bCs/>
          <w:sz w:val="28"/>
          <w:szCs w:val="28"/>
          <w:u w:val="single"/>
        </w:rPr>
        <w:t>n</w:t>
      </w:r>
      <w:r>
        <w:rPr>
          <w:rFonts w:ascii="Arial" w:hAnsi="Arial" w:cs="Arial"/>
          <w:b/>
          <w:bCs/>
          <w:sz w:val="28"/>
          <w:szCs w:val="28"/>
          <w:u w:val="single"/>
        </w:rPr>
        <w:t xml:space="preserve">otes for </w:t>
      </w:r>
      <w:r w:rsidR="00727AC0">
        <w:rPr>
          <w:rFonts w:ascii="Arial" w:hAnsi="Arial" w:cs="Arial"/>
          <w:b/>
          <w:bCs/>
          <w:sz w:val="28"/>
          <w:szCs w:val="28"/>
          <w:u w:val="single"/>
        </w:rPr>
        <w:t>entries</w:t>
      </w:r>
    </w:p>
    <w:p w:rsidR="004D316E" w:rsidRDefault="004D316E">
      <w:pPr>
        <w:pBdr>
          <w:bottom w:val="single" w:sz="4" w:space="1" w:color="000000"/>
        </w:pBdr>
        <w:rPr>
          <w:rFonts w:ascii="Arial" w:hAnsi="Arial" w:cs="Arial"/>
        </w:rPr>
      </w:pPr>
    </w:p>
    <w:p w:rsidR="004D316E" w:rsidRDefault="004D316E"/>
    <w:p w:rsidR="004D316E" w:rsidRDefault="00000000">
      <w:pPr>
        <w:pStyle w:val="Heading7"/>
        <w:ind w:left="0" w:firstLine="0"/>
      </w:pPr>
      <w:r>
        <w:rPr>
          <w:sz w:val="24"/>
          <w:u w:val="single"/>
        </w:rPr>
        <w:t xml:space="preserve">BUCS-UPC Men’s Eight-ball Pool Championships: </w:t>
      </w:r>
      <w:r w:rsidR="009F3B8E">
        <w:rPr>
          <w:sz w:val="24"/>
          <w:u w:val="single"/>
        </w:rPr>
        <w:t>Stoke-on-Trent</w:t>
      </w:r>
    </w:p>
    <w:p w:rsidR="004D316E" w:rsidRDefault="004D316E">
      <w:pPr>
        <w:ind w:left="720" w:firstLine="720"/>
        <w:jc w:val="both"/>
        <w:rPr>
          <w:rFonts w:ascii="Arial" w:hAnsi="Arial" w:cs="Arial"/>
          <w:sz w:val="20"/>
        </w:rPr>
      </w:pPr>
    </w:p>
    <w:p w:rsidR="004D316E" w:rsidRDefault="009F3B8E">
      <w:pPr>
        <w:ind w:left="720" w:firstLine="720"/>
        <w:jc w:val="both"/>
        <w:rPr>
          <w:rFonts w:ascii="Arial" w:hAnsi="Arial" w:cs="Arial"/>
          <w:iCs/>
          <w:sz w:val="20"/>
          <w:szCs w:val="20"/>
        </w:rPr>
      </w:pPr>
      <w:r>
        <w:rPr>
          <w:rFonts w:ascii="Arial" w:hAnsi="Arial" w:cs="Arial"/>
          <w:iCs/>
          <w:sz w:val="20"/>
          <w:szCs w:val="20"/>
        </w:rPr>
        <w:t>25th-2</w:t>
      </w:r>
      <w:r w:rsidR="00BC4B99">
        <w:rPr>
          <w:rFonts w:ascii="Arial" w:hAnsi="Arial" w:cs="Arial"/>
          <w:iCs/>
          <w:sz w:val="20"/>
          <w:szCs w:val="20"/>
        </w:rPr>
        <w:t>6</w:t>
      </w:r>
      <w:r>
        <w:rPr>
          <w:rFonts w:ascii="Arial" w:hAnsi="Arial" w:cs="Arial"/>
          <w:iCs/>
          <w:sz w:val="20"/>
          <w:szCs w:val="20"/>
        </w:rPr>
        <w:t>th February, 2023</w:t>
      </w:r>
      <w:r>
        <w:rPr>
          <w:rFonts w:ascii="Arial" w:hAnsi="Arial" w:cs="Arial"/>
          <w:iCs/>
          <w:sz w:val="20"/>
          <w:szCs w:val="20"/>
        </w:rPr>
        <w:tab/>
      </w:r>
      <w:r>
        <w:rPr>
          <w:rFonts w:ascii="Arial" w:hAnsi="Arial" w:cs="Arial"/>
          <w:iCs/>
          <w:sz w:val="20"/>
          <w:szCs w:val="20"/>
        </w:rPr>
        <w:tab/>
        <w:t>Individual Championship and Trophy</w:t>
      </w:r>
    </w:p>
    <w:p w:rsidR="004D316E" w:rsidRDefault="009F3B8E">
      <w:pPr>
        <w:ind w:left="720" w:firstLine="720"/>
        <w:jc w:val="both"/>
        <w:rPr>
          <w:rFonts w:ascii="Arial" w:hAnsi="Arial" w:cs="Arial"/>
          <w:iCs/>
          <w:sz w:val="20"/>
          <w:szCs w:val="20"/>
        </w:rPr>
      </w:pPr>
      <w:r>
        <w:rPr>
          <w:rFonts w:ascii="Arial" w:hAnsi="Arial" w:cs="Arial"/>
          <w:iCs/>
          <w:sz w:val="20"/>
          <w:szCs w:val="20"/>
        </w:rPr>
        <w:t>26th-28th February, 2020</w:t>
      </w:r>
      <w:r>
        <w:rPr>
          <w:rFonts w:ascii="Arial" w:hAnsi="Arial" w:cs="Arial"/>
          <w:iCs/>
          <w:sz w:val="20"/>
          <w:szCs w:val="20"/>
        </w:rPr>
        <w:tab/>
      </w:r>
      <w:r>
        <w:rPr>
          <w:rFonts w:ascii="Arial" w:hAnsi="Arial" w:cs="Arial"/>
          <w:iCs/>
          <w:sz w:val="20"/>
          <w:szCs w:val="20"/>
        </w:rPr>
        <w:tab/>
        <w:t>Team Championship, Trophy, Shield, Vase</w:t>
      </w:r>
    </w:p>
    <w:p w:rsidR="00727AC0" w:rsidRDefault="00727AC0">
      <w:pPr>
        <w:ind w:left="720" w:firstLine="720"/>
        <w:jc w:val="both"/>
        <w:rPr>
          <w:rFonts w:ascii="Arial" w:hAnsi="Arial" w:cs="Arial"/>
          <w:i/>
          <w:iCs/>
          <w:sz w:val="20"/>
          <w:szCs w:val="20"/>
        </w:rPr>
      </w:pPr>
    </w:p>
    <w:p w:rsidR="004D316E" w:rsidRDefault="00000000">
      <w:pPr>
        <w:jc w:val="center"/>
        <w:rPr>
          <w:rFonts w:ascii="Arial" w:hAnsi="Arial" w:cs="Arial"/>
          <w:sz w:val="20"/>
          <w:szCs w:val="20"/>
        </w:rPr>
      </w:pPr>
      <w:r>
        <w:rPr>
          <w:rFonts w:ascii="Arial" w:hAnsi="Arial" w:cs="Arial"/>
          <w:i/>
          <w:iCs/>
          <w:sz w:val="20"/>
          <w:szCs w:val="20"/>
        </w:rPr>
        <w:t>Teams are made up</w:t>
      </w:r>
      <w:r>
        <w:rPr>
          <w:rFonts w:ascii="Arial" w:hAnsi="Arial" w:cs="Arial"/>
          <w:i/>
          <w:iCs/>
          <w:sz w:val="20"/>
        </w:rPr>
        <w:t xml:space="preserve"> of a maximum of six players, five of which play in a match.</w:t>
      </w:r>
    </w:p>
    <w:p w:rsidR="004D316E" w:rsidRDefault="004D316E">
      <w:pPr>
        <w:jc w:val="center"/>
        <w:rPr>
          <w:rFonts w:ascii="Arial" w:hAnsi="Arial" w:cs="Arial"/>
          <w:sz w:val="20"/>
          <w:szCs w:val="20"/>
        </w:rPr>
      </w:pPr>
    </w:p>
    <w:p w:rsidR="00727AC0" w:rsidRDefault="00000000" w:rsidP="00727AC0">
      <w:pPr>
        <w:jc w:val="center"/>
        <w:rPr>
          <w:rFonts w:ascii="Arial" w:hAnsi="Arial" w:cs="Arial"/>
          <w:i/>
          <w:sz w:val="20"/>
          <w:szCs w:val="20"/>
        </w:rPr>
      </w:pPr>
      <w:r>
        <w:rPr>
          <w:rFonts w:ascii="Arial" w:hAnsi="Arial" w:cs="Arial"/>
          <w:sz w:val="20"/>
          <w:szCs w:val="20"/>
        </w:rPr>
        <w:t>Entry Fee: £</w:t>
      </w:r>
      <w:r w:rsidR="009F3B8E">
        <w:rPr>
          <w:rFonts w:ascii="Arial" w:hAnsi="Arial" w:cs="Arial"/>
          <w:sz w:val="20"/>
          <w:szCs w:val="20"/>
        </w:rPr>
        <w:t>37.50</w:t>
      </w:r>
      <w:r>
        <w:rPr>
          <w:rFonts w:ascii="Arial" w:hAnsi="Arial" w:cs="Arial"/>
          <w:sz w:val="20"/>
          <w:szCs w:val="20"/>
        </w:rPr>
        <w:t xml:space="preserve"> per person</w:t>
      </w:r>
    </w:p>
    <w:p w:rsidR="00727AC0" w:rsidRPr="00727AC0" w:rsidRDefault="00727AC0">
      <w:pPr>
        <w:jc w:val="center"/>
        <w:rPr>
          <w:rFonts w:cs="Arial"/>
          <w:i/>
        </w:rPr>
      </w:pPr>
      <w:r w:rsidRPr="00727AC0">
        <w:rPr>
          <w:rFonts w:ascii="Arial" w:hAnsi="Arial" w:cs="Arial"/>
          <w:i/>
          <w:sz w:val="20"/>
          <w:szCs w:val="20"/>
        </w:rPr>
        <w:t>Players are required to source their own accommodation and travel to venue</w:t>
      </w:r>
    </w:p>
    <w:p w:rsidR="004D316E" w:rsidRDefault="004D316E">
      <w:pPr>
        <w:pStyle w:val="Heading5"/>
        <w:widowControl/>
        <w:autoSpaceDE/>
        <w:ind w:left="0" w:firstLine="720"/>
        <w:jc w:val="center"/>
      </w:pPr>
    </w:p>
    <w:p w:rsidR="004D316E" w:rsidRDefault="00000000">
      <w:pPr>
        <w:pStyle w:val="Heading7"/>
        <w:ind w:left="0" w:firstLine="0"/>
      </w:pPr>
      <w:r>
        <w:rPr>
          <w:sz w:val="24"/>
          <w:u w:val="single"/>
        </w:rPr>
        <w:t xml:space="preserve">BUCS-UPC Women’s Eight-ball Pool Championships: </w:t>
      </w:r>
      <w:r w:rsidR="009F3B8E">
        <w:rPr>
          <w:sz w:val="24"/>
          <w:u w:val="single"/>
        </w:rPr>
        <w:t>Derby</w:t>
      </w:r>
    </w:p>
    <w:p w:rsidR="004D316E" w:rsidRDefault="004D316E">
      <w:pPr>
        <w:ind w:left="720" w:firstLine="720"/>
        <w:jc w:val="both"/>
        <w:rPr>
          <w:rFonts w:ascii="Arial" w:hAnsi="Arial" w:cs="Arial"/>
          <w:sz w:val="20"/>
        </w:rPr>
      </w:pPr>
    </w:p>
    <w:p w:rsidR="004D316E" w:rsidRDefault="009F3B8E">
      <w:pPr>
        <w:ind w:left="720" w:firstLine="720"/>
        <w:jc w:val="both"/>
        <w:rPr>
          <w:rFonts w:ascii="Arial" w:hAnsi="Arial" w:cs="Arial"/>
          <w:iCs/>
          <w:sz w:val="20"/>
          <w:szCs w:val="20"/>
        </w:rPr>
      </w:pPr>
      <w:r>
        <w:rPr>
          <w:rFonts w:ascii="Arial" w:hAnsi="Arial" w:cs="Arial"/>
          <w:iCs/>
          <w:sz w:val="20"/>
          <w:szCs w:val="20"/>
        </w:rPr>
        <w:t>25th-2</w:t>
      </w:r>
      <w:r w:rsidR="00BC4B99">
        <w:rPr>
          <w:rFonts w:ascii="Arial" w:hAnsi="Arial" w:cs="Arial"/>
          <w:iCs/>
          <w:sz w:val="20"/>
          <w:szCs w:val="20"/>
        </w:rPr>
        <w:t>6</w:t>
      </w:r>
      <w:r>
        <w:rPr>
          <w:rFonts w:ascii="Arial" w:hAnsi="Arial" w:cs="Arial"/>
          <w:iCs/>
          <w:sz w:val="20"/>
          <w:szCs w:val="20"/>
        </w:rPr>
        <w:t>th February, 2023</w:t>
      </w:r>
      <w:r>
        <w:rPr>
          <w:rFonts w:ascii="Arial" w:hAnsi="Arial" w:cs="Arial"/>
          <w:iCs/>
          <w:sz w:val="20"/>
          <w:szCs w:val="20"/>
        </w:rPr>
        <w:tab/>
      </w:r>
      <w:r>
        <w:rPr>
          <w:rFonts w:ascii="Arial" w:hAnsi="Arial" w:cs="Arial"/>
          <w:iCs/>
          <w:sz w:val="20"/>
          <w:szCs w:val="20"/>
        </w:rPr>
        <w:tab/>
        <w:t>Individual Championship and Trophy</w:t>
      </w:r>
    </w:p>
    <w:p w:rsidR="004D316E" w:rsidRDefault="009F3B8E">
      <w:pPr>
        <w:ind w:left="720" w:firstLine="720"/>
        <w:jc w:val="both"/>
        <w:rPr>
          <w:rFonts w:ascii="Arial" w:hAnsi="Arial" w:cs="Arial"/>
          <w:iCs/>
          <w:sz w:val="20"/>
          <w:szCs w:val="20"/>
        </w:rPr>
      </w:pPr>
      <w:r>
        <w:rPr>
          <w:rFonts w:ascii="Arial" w:hAnsi="Arial" w:cs="Arial"/>
          <w:iCs/>
          <w:sz w:val="20"/>
          <w:szCs w:val="20"/>
        </w:rPr>
        <w:t>26th-28th February, 2020</w:t>
      </w:r>
      <w:r>
        <w:rPr>
          <w:rFonts w:ascii="Arial" w:hAnsi="Arial" w:cs="Arial"/>
          <w:iCs/>
          <w:sz w:val="20"/>
          <w:szCs w:val="20"/>
        </w:rPr>
        <w:tab/>
      </w:r>
      <w:r>
        <w:rPr>
          <w:rFonts w:ascii="Arial" w:hAnsi="Arial" w:cs="Arial"/>
          <w:iCs/>
          <w:sz w:val="20"/>
          <w:szCs w:val="20"/>
        </w:rPr>
        <w:tab/>
        <w:t>Team Championship and Trophy</w:t>
      </w:r>
    </w:p>
    <w:p w:rsidR="00727AC0" w:rsidRDefault="00727AC0">
      <w:pPr>
        <w:ind w:left="720" w:firstLine="720"/>
        <w:jc w:val="both"/>
        <w:rPr>
          <w:rFonts w:ascii="Arial" w:hAnsi="Arial" w:cs="Arial"/>
          <w:i/>
          <w:iCs/>
          <w:sz w:val="20"/>
          <w:szCs w:val="20"/>
        </w:rPr>
      </w:pPr>
    </w:p>
    <w:p w:rsidR="004D316E" w:rsidRDefault="00000000">
      <w:pPr>
        <w:jc w:val="center"/>
        <w:rPr>
          <w:rFonts w:ascii="Arial" w:hAnsi="Arial" w:cs="Arial"/>
          <w:sz w:val="20"/>
          <w:szCs w:val="20"/>
          <w:shd w:val="clear" w:color="auto" w:fill="FFFF00"/>
        </w:rPr>
      </w:pPr>
      <w:r>
        <w:rPr>
          <w:rFonts w:ascii="Arial" w:hAnsi="Arial" w:cs="Arial"/>
          <w:i/>
          <w:iCs/>
          <w:sz w:val="20"/>
          <w:szCs w:val="20"/>
        </w:rPr>
        <w:t>Teams are made up</w:t>
      </w:r>
      <w:r>
        <w:rPr>
          <w:rFonts w:ascii="Arial" w:hAnsi="Arial" w:cs="Arial"/>
          <w:i/>
          <w:iCs/>
          <w:sz w:val="20"/>
        </w:rPr>
        <w:t xml:space="preserve"> of a maximum of four players, three of which play in a match.</w:t>
      </w:r>
    </w:p>
    <w:p w:rsidR="004D316E" w:rsidRDefault="004D316E">
      <w:pPr>
        <w:jc w:val="center"/>
        <w:rPr>
          <w:rFonts w:ascii="Arial" w:hAnsi="Arial" w:cs="Arial"/>
          <w:sz w:val="20"/>
          <w:szCs w:val="20"/>
          <w:shd w:val="clear" w:color="auto" w:fill="FFFF00"/>
        </w:rPr>
      </w:pPr>
    </w:p>
    <w:p w:rsidR="00727AC0" w:rsidRDefault="009F3B8E" w:rsidP="00727AC0">
      <w:pPr>
        <w:jc w:val="center"/>
        <w:rPr>
          <w:rFonts w:ascii="Arial" w:hAnsi="Arial" w:cs="Arial"/>
          <w:i/>
          <w:sz w:val="20"/>
          <w:szCs w:val="20"/>
        </w:rPr>
      </w:pPr>
      <w:r>
        <w:rPr>
          <w:rFonts w:ascii="Arial" w:hAnsi="Arial" w:cs="Arial"/>
          <w:sz w:val="20"/>
          <w:szCs w:val="20"/>
        </w:rPr>
        <w:t>Entry Fee: £37.50 per person</w:t>
      </w:r>
    </w:p>
    <w:p w:rsidR="00727AC0" w:rsidRPr="00727AC0" w:rsidRDefault="00727AC0" w:rsidP="009F3B8E">
      <w:pPr>
        <w:jc w:val="center"/>
        <w:rPr>
          <w:rFonts w:cs="Arial"/>
          <w:i/>
        </w:rPr>
      </w:pPr>
      <w:r w:rsidRPr="00727AC0">
        <w:rPr>
          <w:rFonts w:ascii="Arial" w:hAnsi="Arial" w:cs="Arial"/>
          <w:i/>
          <w:sz w:val="20"/>
          <w:szCs w:val="20"/>
        </w:rPr>
        <w:t>Players are required to source their own accommodation and travel to venue</w:t>
      </w:r>
    </w:p>
    <w:p w:rsidR="004D316E" w:rsidRDefault="004D316E">
      <w:pPr>
        <w:pBdr>
          <w:bottom w:val="single" w:sz="4" w:space="1" w:color="000000"/>
        </w:pBdr>
        <w:jc w:val="center"/>
        <w:rPr>
          <w:rFonts w:ascii="Arial" w:hAnsi="Arial" w:cs="Arial"/>
          <w:i/>
          <w:sz w:val="20"/>
          <w:szCs w:val="20"/>
        </w:rPr>
      </w:pPr>
    </w:p>
    <w:p w:rsidR="004D316E" w:rsidRDefault="004D316E" w:rsidP="009F3B8E">
      <w:pPr>
        <w:pStyle w:val="Heading5"/>
        <w:widowControl/>
        <w:numPr>
          <w:ilvl w:val="0"/>
          <w:numId w:val="0"/>
        </w:numPr>
        <w:autoSpaceDE/>
        <w:rPr>
          <w:shd w:val="clear" w:color="auto" w:fill="FFFF00"/>
        </w:rPr>
      </w:pPr>
    </w:p>
    <w:p w:rsidR="00663881" w:rsidRDefault="00663881" w:rsidP="00663881">
      <w:pPr>
        <w:pStyle w:val="Heading5"/>
        <w:widowControl/>
        <w:numPr>
          <w:ilvl w:val="4"/>
          <w:numId w:val="8"/>
        </w:numPr>
        <w:autoSpaceDE/>
        <w:autoSpaceDN w:val="0"/>
        <w:ind w:left="0" w:firstLine="720"/>
        <w:jc w:val="right"/>
      </w:pPr>
      <w:r>
        <w:t xml:space="preserve">Closing date for students to register on BUCS Play: </w:t>
      </w:r>
      <w:r>
        <w:rPr>
          <w:u w:val="single"/>
        </w:rPr>
        <w:t xml:space="preserve">Tuesday </w:t>
      </w:r>
      <w:r w:rsidR="00727AC0">
        <w:rPr>
          <w:u w:val="single"/>
        </w:rPr>
        <w:t>14</w:t>
      </w:r>
      <w:r w:rsidR="00727AC0" w:rsidRPr="00727AC0">
        <w:rPr>
          <w:u w:val="single"/>
          <w:vertAlign w:val="superscript"/>
        </w:rPr>
        <w:t>th</w:t>
      </w:r>
      <w:r w:rsidR="00727AC0">
        <w:rPr>
          <w:u w:val="single"/>
        </w:rPr>
        <w:t xml:space="preserve"> February</w:t>
      </w:r>
      <w:r>
        <w:rPr>
          <w:u w:val="single"/>
        </w:rPr>
        <w:t xml:space="preserve"> @ 11.59pm</w:t>
      </w:r>
      <w:r>
        <w:t xml:space="preserve"> </w:t>
      </w:r>
    </w:p>
    <w:p w:rsidR="00663881" w:rsidRDefault="00663881" w:rsidP="00663881">
      <w:pPr>
        <w:ind w:firstLine="720"/>
        <w:jc w:val="right"/>
        <w:rPr>
          <w:b/>
        </w:rPr>
      </w:pPr>
    </w:p>
    <w:p w:rsidR="00663881" w:rsidRDefault="00663881" w:rsidP="00663881">
      <w:pPr>
        <w:pStyle w:val="Heading5"/>
        <w:widowControl/>
        <w:numPr>
          <w:ilvl w:val="4"/>
          <w:numId w:val="8"/>
        </w:numPr>
        <w:autoSpaceDE/>
        <w:autoSpaceDN w:val="0"/>
        <w:ind w:left="0" w:firstLine="720"/>
        <w:jc w:val="right"/>
      </w:pPr>
      <w:r>
        <w:t xml:space="preserve">Closing date for sports/athletic unions to register entries on BUCS Play, and the main team contact to submit their Player Details Form to the UPC: </w:t>
      </w:r>
      <w:r>
        <w:rPr>
          <w:u w:val="single"/>
        </w:rPr>
        <w:t xml:space="preserve">Thursday </w:t>
      </w:r>
      <w:r w:rsidR="00727AC0">
        <w:rPr>
          <w:u w:val="single"/>
        </w:rPr>
        <w:t>16</w:t>
      </w:r>
      <w:r w:rsidR="00727AC0" w:rsidRPr="00727AC0">
        <w:rPr>
          <w:u w:val="single"/>
          <w:vertAlign w:val="superscript"/>
        </w:rPr>
        <w:t>th</w:t>
      </w:r>
      <w:r w:rsidR="00727AC0">
        <w:rPr>
          <w:u w:val="single"/>
        </w:rPr>
        <w:t xml:space="preserve"> February</w:t>
      </w:r>
      <w:r>
        <w:rPr>
          <w:u w:val="single"/>
        </w:rPr>
        <w:t xml:space="preserve"> @ 11.59pm</w:t>
      </w:r>
      <w:r>
        <w:t xml:space="preserve"> </w:t>
      </w:r>
    </w:p>
    <w:p w:rsidR="004D316E" w:rsidRDefault="004D316E">
      <w:pPr>
        <w:pBdr>
          <w:bottom w:val="single" w:sz="4" w:space="1" w:color="000000"/>
        </w:pBdr>
        <w:rPr>
          <w:rFonts w:ascii="Arial" w:hAnsi="Arial" w:cs="Arial"/>
          <w:i/>
          <w:shd w:val="clear" w:color="auto" w:fill="FFFF00"/>
        </w:rPr>
      </w:pPr>
    </w:p>
    <w:p w:rsidR="004D316E" w:rsidRDefault="004D316E">
      <w:pPr>
        <w:rPr>
          <w:rFonts w:ascii="Arial" w:hAnsi="Arial" w:cs="Arial"/>
          <w:i/>
        </w:rPr>
      </w:pPr>
    </w:p>
    <w:p w:rsidR="004D316E" w:rsidRDefault="00000000">
      <w:pPr>
        <w:shd w:val="clear" w:color="auto" w:fill="FFFFFF"/>
        <w:spacing w:line="234" w:lineRule="atLeast"/>
        <w:jc w:val="both"/>
        <w:rPr>
          <w:rFonts w:ascii="Arial" w:hAnsi="Arial" w:cs="Arial"/>
          <w:sz w:val="20"/>
          <w:szCs w:val="20"/>
        </w:rPr>
      </w:pPr>
      <w:r>
        <w:rPr>
          <w:rFonts w:ascii="Arial" w:hAnsi="Arial" w:cs="Arial"/>
          <w:b/>
          <w:u w:val="single"/>
        </w:rPr>
        <w:t>BUCS Play Entry</w:t>
      </w:r>
    </w:p>
    <w:p w:rsidR="004D316E" w:rsidRDefault="004D316E">
      <w:pPr>
        <w:shd w:val="clear" w:color="auto" w:fill="FFFFFF"/>
        <w:spacing w:line="234" w:lineRule="atLeast"/>
        <w:ind w:left="360"/>
        <w:jc w:val="both"/>
        <w:rPr>
          <w:rFonts w:ascii="Arial" w:hAnsi="Arial" w:cs="Arial"/>
          <w:sz w:val="20"/>
          <w:szCs w:val="20"/>
        </w:rPr>
      </w:pPr>
    </w:p>
    <w:p w:rsidR="00663881" w:rsidRDefault="00663881" w:rsidP="00663881">
      <w:pPr>
        <w:shd w:val="clear" w:color="auto" w:fill="FFFFFF"/>
        <w:spacing w:line="234" w:lineRule="atLeast"/>
        <w:ind w:left="360"/>
        <w:jc w:val="both"/>
        <w:rPr>
          <w:rFonts w:ascii="Arial" w:hAnsi="Arial" w:cs="Arial"/>
        </w:rPr>
      </w:pPr>
    </w:p>
    <w:p w:rsidR="00663881" w:rsidRDefault="00663881" w:rsidP="00663881">
      <w:pPr>
        <w:numPr>
          <w:ilvl w:val="0"/>
          <w:numId w:val="14"/>
        </w:numPr>
        <w:shd w:val="clear" w:color="auto" w:fill="FFFFFF"/>
        <w:tabs>
          <w:tab w:val="left" w:pos="360"/>
        </w:tabs>
        <w:spacing w:line="234" w:lineRule="atLeast"/>
        <w:ind w:left="360"/>
        <w:jc w:val="both"/>
        <w:rPr>
          <w:rFonts w:ascii="Arial" w:hAnsi="Arial" w:cs="Arial"/>
          <w:b/>
          <w:bCs/>
          <w:sz w:val="16"/>
          <w:szCs w:val="16"/>
        </w:rPr>
      </w:pPr>
      <w:r>
        <w:rPr>
          <w:rFonts w:ascii="Arial" w:hAnsi="Arial" w:cs="Arial"/>
          <w:b/>
          <w:sz w:val="20"/>
          <w:szCs w:val="20"/>
        </w:rPr>
        <w:t>Entries will only be accepted via the BUCS Play online entry system.</w:t>
      </w:r>
      <w:r>
        <w:rPr>
          <w:rFonts w:ascii="Arial" w:hAnsi="Arial" w:cs="Arial"/>
          <w:sz w:val="20"/>
          <w:szCs w:val="20"/>
        </w:rPr>
        <w:t xml:space="preserve"> This is an automated system which will require team and player details to be entered by the students and then authorised by your athletic/students’ union. All member AUs / SUs have access to the system; if an institution does not, or cannot enter via BUCS Play, please contact the BUCS office.</w:t>
      </w:r>
    </w:p>
    <w:p w:rsidR="00663881" w:rsidRDefault="00663881" w:rsidP="00663881">
      <w:pPr>
        <w:shd w:val="clear" w:color="auto" w:fill="FFFFFF"/>
        <w:tabs>
          <w:tab w:val="left" w:pos="360"/>
        </w:tabs>
        <w:spacing w:line="234" w:lineRule="atLeast"/>
        <w:ind w:left="360"/>
        <w:jc w:val="both"/>
        <w:rPr>
          <w:rFonts w:ascii="Arial" w:hAnsi="Arial" w:cs="Arial"/>
          <w:b/>
          <w:bCs/>
          <w:sz w:val="16"/>
          <w:szCs w:val="16"/>
        </w:rPr>
      </w:pPr>
    </w:p>
    <w:p w:rsidR="00663881" w:rsidRDefault="00663881" w:rsidP="00663881">
      <w:pPr>
        <w:widowControl w:val="0"/>
        <w:numPr>
          <w:ilvl w:val="0"/>
          <w:numId w:val="14"/>
        </w:numPr>
        <w:shd w:val="clear" w:color="auto" w:fill="FFFFFF"/>
        <w:tabs>
          <w:tab w:val="left" w:pos="360"/>
        </w:tabs>
        <w:autoSpaceDE w:val="0"/>
        <w:spacing w:line="234" w:lineRule="atLeast"/>
        <w:ind w:left="360"/>
        <w:jc w:val="both"/>
        <w:rPr>
          <w:rFonts w:ascii="Arial" w:hAnsi="Arial" w:cs="Arial"/>
          <w:b/>
          <w:bCs/>
          <w:sz w:val="16"/>
          <w:szCs w:val="16"/>
        </w:rPr>
      </w:pPr>
      <w:r>
        <w:rPr>
          <w:rFonts w:ascii="Arial" w:hAnsi="Arial" w:cs="Arial"/>
          <w:sz w:val="20"/>
          <w:szCs w:val="20"/>
        </w:rPr>
        <w:t>Start the process of registering on BUCS Play as soon as possible and submit it in good time. Do not leave it until the last minute as the UPC will not be held responsible should there be issues such as computer malfunction, lack of university staff to approve entries, or any application errors.</w:t>
      </w:r>
    </w:p>
    <w:p w:rsidR="00663881" w:rsidRDefault="00663881" w:rsidP="00663881">
      <w:pPr>
        <w:pStyle w:val="ListParagraph"/>
        <w:rPr>
          <w:rFonts w:ascii="Arial" w:hAnsi="Arial" w:cs="Arial"/>
          <w:sz w:val="20"/>
          <w:szCs w:val="20"/>
        </w:rPr>
      </w:pPr>
    </w:p>
    <w:p w:rsidR="00663881" w:rsidRDefault="00663881" w:rsidP="00663881">
      <w:pPr>
        <w:widowControl w:val="0"/>
        <w:numPr>
          <w:ilvl w:val="0"/>
          <w:numId w:val="14"/>
        </w:numPr>
        <w:shd w:val="clear" w:color="auto" w:fill="FFFFFF"/>
        <w:tabs>
          <w:tab w:val="left" w:pos="360"/>
        </w:tabs>
        <w:autoSpaceDE w:val="0"/>
        <w:spacing w:line="234" w:lineRule="atLeast"/>
        <w:ind w:left="360"/>
        <w:jc w:val="both"/>
        <w:rPr>
          <w:rFonts w:ascii="Arial" w:hAnsi="Arial" w:cs="Arial"/>
          <w:b/>
          <w:bCs/>
          <w:sz w:val="16"/>
          <w:szCs w:val="16"/>
        </w:rPr>
      </w:pPr>
      <w:r>
        <w:rPr>
          <w:rFonts w:ascii="Arial" w:hAnsi="Arial" w:cs="Arial"/>
          <w:sz w:val="20"/>
          <w:szCs w:val="20"/>
        </w:rPr>
        <w:t>Liaise with the athletic/students’ union as soon as possible to ensure they will be able to submit your entry via BUCS Play in time, and that there will be someone available on the date you wish to submit the form.</w:t>
      </w:r>
    </w:p>
    <w:p w:rsidR="00663881" w:rsidRDefault="00663881" w:rsidP="00663881">
      <w:pPr>
        <w:pStyle w:val="ListParagraph"/>
        <w:rPr>
          <w:rFonts w:ascii="Arial" w:hAnsi="Arial" w:cs="Arial"/>
          <w:sz w:val="20"/>
          <w:szCs w:val="20"/>
        </w:rPr>
      </w:pPr>
    </w:p>
    <w:p w:rsidR="00663881" w:rsidRDefault="00663881" w:rsidP="00663881">
      <w:pPr>
        <w:widowControl w:val="0"/>
        <w:numPr>
          <w:ilvl w:val="0"/>
          <w:numId w:val="14"/>
        </w:numPr>
        <w:shd w:val="clear" w:color="auto" w:fill="FFFFFF"/>
        <w:tabs>
          <w:tab w:val="left" w:pos="360"/>
        </w:tabs>
        <w:autoSpaceDE w:val="0"/>
        <w:spacing w:line="234" w:lineRule="atLeast"/>
        <w:ind w:left="360"/>
        <w:jc w:val="both"/>
        <w:rPr>
          <w:rFonts w:ascii="Arial" w:hAnsi="Arial" w:cs="Arial"/>
          <w:b/>
          <w:bCs/>
          <w:sz w:val="16"/>
          <w:szCs w:val="16"/>
        </w:rPr>
      </w:pPr>
      <w:r>
        <w:rPr>
          <w:rFonts w:ascii="Arial" w:hAnsi="Arial" w:cs="Arial"/>
          <w:sz w:val="20"/>
          <w:szCs w:val="20"/>
        </w:rPr>
        <w:t xml:space="preserve">Keep in touch with the athletic/students’ union and chase it up until you are sure the entry has been sent and received. </w:t>
      </w:r>
      <w:r>
        <w:rPr>
          <w:rFonts w:ascii="Arial" w:hAnsi="Arial" w:cs="Arial"/>
          <w:b/>
          <w:sz w:val="20"/>
          <w:szCs w:val="20"/>
        </w:rPr>
        <w:t>You will receive a confirmation</w:t>
      </w:r>
      <w:r>
        <w:rPr>
          <w:rFonts w:ascii="Arial" w:hAnsi="Arial" w:cs="Arial"/>
          <w:sz w:val="20"/>
          <w:szCs w:val="20"/>
        </w:rPr>
        <w:t xml:space="preserve"> when the entry has been received and processed.</w:t>
      </w:r>
    </w:p>
    <w:p w:rsidR="00663881" w:rsidRDefault="00663881" w:rsidP="00663881">
      <w:pPr>
        <w:pStyle w:val="ListParagraph"/>
        <w:rPr>
          <w:rFonts w:ascii="Arial" w:hAnsi="Arial" w:cs="Arial"/>
          <w:sz w:val="20"/>
          <w:szCs w:val="20"/>
        </w:rPr>
      </w:pPr>
    </w:p>
    <w:p w:rsidR="00663881" w:rsidRDefault="00663881" w:rsidP="00663881">
      <w:pPr>
        <w:widowControl w:val="0"/>
        <w:numPr>
          <w:ilvl w:val="0"/>
          <w:numId w:val="14"/>
        </w:numPr>
        <w:shd w:val="clear" w:color="auto" w:fill="FFFFFF"/>
        <w:tabs>
          <w:tab w:val="left" w:pos="360"/>
        </w:tabs>
        <w:autoSpaceDE w:val="0"/>
        <w:spacing w:line="234" w:lineRule="atLeast"/>
        <w:ind w:left="360"/>
        <w:jc w:val="both"/>
        <w:rPr>
          <w:rFonts w:ascii="Arial" w:hAnsi="Arial" w:cs="Arial"/>
          <w:b/>
          <w:bCs/>
          <w:sz w:val="16"/>
          <w:szCs w:val="16"/>
        </w:rPr>
      </w:pPr>
      <w:r>
        <w:rPr>
          <w:rFonts w:ascii="Arial" w:hAnsi="Arial" w:cs="Arial"/>
          <w:sz w:val="20"/>
          <w:szCs w:val="20"/>
        </w:rPr>
        <w:t>Sending the Player Details Form to the Tournament Director (see below) is lower priority than ensuring your BUCS Play entry is complete, so make sure you focus on BUCS Play entries first.</w:t>
      </w:r>
    </w:p>
    <w:p w:rsidR="00663881" w:rsidRDefault="00663881" w:rsidP="00663881">
      <w:pPr>
        <w:pStyle w:val="ListParagraph"/>
        <w:rPr>
          <w:rFonts w:ascii="Arial" w:hAnsi="Arial" w:cs="Arial"/>
          <w:sz w:val="20"/>
          <w:szCs w:val="20"/>
        </w:rPr>
      </w:pPr>
    </w:p>
    <w:p w:rsidR="00663881" w:rsidRDefault="00663881" w:rsidP="00663881">
      <w:pPr>
        <w:widowControl w:val="0"/>
        <w:numPr>
          <w:ilvl w:val="0"/>
          <w:numId w:val="14"/>
        </w:numPr>
        <w:shd w:val="clear" w:color="auto" w:fill="FFFFFF"/>
        <w:tabs>
          <w:tab w:val="left" w:pos="360"/>
        </w:tabs>
        <w:autoSpaceDE w:val="0"/>
        <w:spacing w:line="234" w:lineRule="atLeast"/>
        <w:ind w:left="360"/>
        <w:jc w:val="both"/>
        <w:rPr>
          <w:rFonts w:ascii="Arial" w:hAnsi="Arial" w:cs="Arial"/>
          <w:b/>
          <w:bCs/>
          <w:sz w:val="20"/>
          <w:szCs w:val="20"/>
        </w:rPr>
      </w:pPr>
      <w:r>
        <w:rPr>
          <w:rFonts w:ascii="Arial" w:hAnsi="Arial" w:cs="Arial"/>
          <w:sz w:val="20"/>
          <w:szCs w:val="20"/>
        </w:rPr>
        <w:t xml:space="preserve">The UPC values players from all backgrounds and aims to create and maintain an inclusive playing environment where everyone is encouraged to reach their full potential. If any of your players declare themselves as disabled, and/or require </w:t>
      </w:r>
      <w:r>
        <w:rPr>
          <w:rFonts w:ascii="Arial" w:hAnsi="Arial" w:cs="Arial"/>
          <w:b/>
          <w:sz w:val="20"/>
          <w:szCs w:val="20"/>
        </w:rPr>
        <w:t>reasonable adjustments</w:t>
      </w:r>
      <w:r>
        <w:rPr>
          <w:rFonts w:ascii="Arial" w:hAnsi="Arial" w:cs="Arial"/>
          <w:sz w:val="20"/>
          <w:szCs w:val="20"/>
        </w:rPr>
        <w:t xml:space="preserve"> to compete, please indicate this on the form and provide details to your athletic/students’ union so that they may make the UPC aware.</w:t>
      </w:r>
    </w:p>
    <w:p w:rsidR="00663881" w:rsidRDefault="00663881" w:rsidP="00663881">
      <w:pPr>
        <w:pStyle w:val="ListParagraph"/>
        <w:rPr>
          <w:rFonts w:ascii="Arial" w:hAnsi="Arial" w:cs="Arial"/>
          <w:b/>
          <w:bCs/>
          <w:sz w:val="20"/>
          <w:szCs w:val="20"/>
        </w:rPr>
      </w:pPr>
    </w:p>
    <w:p w:rsidR="00663881" w:rsidRDefault="00663881" w:rsidP="00663881">
      <w:pPr>
        <w:widowControl w:val="0"/>
        <w:numPr>
          <w:ilvl w:val="0"/>
          <w:numId w:val="14"/>
        </w:numPr>
        <w:shd w:val="clear" w:color="auto" w:fill="FFFFFF"/>
        <w:tabs>
          <w:tab w:val="left" w:pos="360"/>
        </w:tabs>
        <w:autoSpaceDE w:val="0"/>
        <w:spacing w:line="234" w:lineRule="atLeast"/>
        <w:ind w:left="360"/>
        <w:jc w:val="both"/>
        <w:rPr>
          <w:rFonts w:ascii="Arial" w:hAnsi="Arial" w:cs="Arial"/>
          <w:bCs/>
          <w:sz w:val="20"/>
          <w:szCs w:val="20"/>
        </w:rPr>
      </w:pPr>
      <w:r>
        <w:rPr>
          <w:rFonts w:ascii="Arial" w:hAnsi="Arial" w:cs="Arial"/>
          <w:bCs/>
          <w:sz w:val="20"/>
          <w:szCs w:val="20"/>
        </w:rPr>
        <w:t xml:space="preserve">If you have any additional queries about this event, please contact </w:t>
      </w:r>
      <w:hyperlink r:id="rId7" w:history="1">
        <w:r>
          <w:rPr>
            <w:rStyle w:val="Hyperlink"/>
            <w:rFonts w:ascii="Arial" w:hAnsi="Arial" w:cs="Arial"/>
            <w:sz w:val="20"/>
            <w:szCs w:val="20"/>
          </w:rPr>
          <w:t>daniel.turner@upc-pool.org.uk</w:t>
        </w:r>
      </w:hyperlink>
      <w:r>
        <w:t xml:space="preserve"> </w:t>
      </w:r>
      <w:r>
        <w:rPr>
          <w:rFonts w:ascii="Arial" w:hAnsi="Arial" w:cs="Arial"/>
          <w:bCs/>
          <w:sz w:val="20"/>
          <w:szCs w:val="20"/>
        </w:rPr>
        <w:t>or message the Facebook page at the earlies</w:t>
      </w:r>
      <w:r w:rsidR="00727AC0">
        <w:rPr>
          <w:rFonts w:ascii="Arial" w:hAnsi="Arial" w:cs="Arial"/>
          <w:bCs/>
          <w:sz w:val="20"/>
          <w:szCs w:val="20"/>
        </w:rPr>
        <w:t>t</w:t>
      </w:r>
      <w:r>
        <w:rPr>
          <w:rFonts w:ascii="Arial" w:hAnsi="Arial" w:cs="Arial"/>
          <w:bCs/>
          <w:sz w:val="20"/>
          <w:szCs w:val="20"/>
        </w:rPr>
        <w:t xml:space="preserve"> opportunity.</w:t>
      </w:r>
    </w:p>
    <w:p w:rsidR="004D316E" w:rsidRDefault="004D316E">
      <w:pPr>
        <w:shd w:val="clear" w:color="auto" w:fill="FFFFFF"/>
        <w:spacing w:line="234" w:lineRule="atLeast"/>
        <w:jc w:val="both"/>
        <w:rPr>
          <w:rFonts w:ascii="Arial" w:hAnsi="Arial" w:cs="Arial"/>
          <w:sz w:val="20"/>
          <w:szCs w:val="20"/>
        </w:rPr>
      </w:pPr>
    </w:p>
    <w:p w:rsidR="004D316E" w:rsidRDefault="00000000">
      <w:pPr>
        <w:jc w:val="both"/>
        <w:rPr>
          <w:rFonts w:ascii="Arial" w:hAnsi="Arial" w:cs="Arial"/>
          <w:sz w:val="20"/>
          <w:szCs w:val="20"/>
        </w:rPr>
      </w:pPr>
      <w:r>
        <w:rPr>
          <w:rFonts w:ascii="Arial" w:hAnsi="Arial" w:cs="Arial"/>
          <w:b/>
          <w:u w:val="single"/>
        </w:rPr>
        <w:lastRenderedPageBreak/>
        <w:t>Team Details Form</w:t>
      </w:r>
    </w:p>
    <w:p w:rsidR="004D316E" w:rsidRDefault="004D316E">
      <w:pPr>
        <w:jc w:val="both"/>
        <w:rPr>
          <w:rFonts w:ascii="Arial" w:hAnsi="Arial" w:cs="Arial"/>
          <w:sz w:val="20"/>
          <w:szCs w:val="20"/>
        </w:rPr>
      </w:pPr>
    </w:p>
    <w:p w:rsidR="00663881" w:rsidRDefault="00663881" w:rsidP="00663881">
      <w:pPr>
        <w:numPr>
          <w:ilvl w:val="0"/>
          <w:numId w:val="14"/>
        </w:numPr>
        <w:shd w:val="clear" w:color="auto" w:fill="FFFFFF"/>
        <w:tabs>
          <w:tab w:val="left" w:pos="360"/>
        </w:tabs>
        <w:spacing w:line="234" w:lineRule="atLeast"/>
        <w:ind w:left="360"/>
        <w:jc w:val="both"/>
        <w:rPr>
          <w:rFonts w:ascii="Arial" w:hAnsi="Arial" w:cs="Arial"/>
          <w:sz w:val="16"/>
          <w:szCs w:val="16"/>
        </w:rPr>
      </w:pPr>
      <w:r>
        <w:rPr>
          <w:rFonts w:ascii="Arial" w:hAnsi="Arial" w:cs="Arial"/>
          <w:b/>
          <w:sz w:val="20"/>
          <w:szCs w:val="20"/>
        </w:rPr>
        <w:t>Team details form</w:t>
      </w:r>
      <w:r>
        <w:rPr>
          <w:rFonts w:ascii="Arial" w:hAnsi="Arial" w:cs="Arial"/>
          <w:sz w:val="20"/>
          <w:szCs w:val="20"/>
        </w:rPr>
        <w:t> - this form is designed to provide UPC with the full details of your entry. The players listed should link with your BUCS Play entries. It needs to be completed before your entry is finally confirmed.</w:t>
      </w:r>
    </w:p>
    <w:p w:rsidR="00663881" w:rsidRDefault="00663881" w:rsidP="00663881">
      <w:pPr>
        <w:shd w:val="clear" w:color="auto" w:fill="FFFFFF"/>
        <w:tabs>
          <w:tab w:val="left" w:pos="360"/>
        </w:tabs>
        <w:spacing w:line="234" w:lineRule="atLeast"/>
        <w:ind w:left="360"/>
        <w:jc w:val="both"/>
        <w:rPr>
          <w:rFonts w:ascii="Arial" w:hAnsi="Arial" w:cs="Arial"/>
          <w:sz w:val="20"/>
          <w:szCs w:val="20"/>
        </w:rPr>
      </w:pPr>
      <w:r>
        <w:rPr>
          <w:rFonts w:ascii="Arial" w:hAnsi="Arial" w:cs="Arial"/>
          <w:sz w:val="16"/>
          <w:szCs w:val="16"/>
        </w:rPr>
        <w:t xml:space="preserve">    </w:t>
      </w:r>
    </w:p>
    <w:p w:rsidR="00663881" w:rsidRDefault="00663881" w:rsidP="00663881">
      <w:pPr>
        <w:numPr>
          <w:ilvl w:val="0"/>
          <w:numId w:val="14"/>
        </w:numPr>
        <w:shd w:val="clear" w:color="auto" w:fill="FFFFFF"/>
        <w:tabs>
          <w:tab w:val="left" w:pos="360"/>
        </w:tabs>
        <w:spacing w:line="234" w:lineRule="atLeast"/>
        <w:ind w:left="360"/>
        <w:jc w:val="both"/>
        <w:rPr>
          <w:rFonts w:ascii="Arial" w:hAnsi="Arial" w:cs="Arial"/>
          <w:sz w:val="20"/>
          <w:szCs w:val="20"/>
        </w:rPr>
      </w:pPr>
      <w:r>
        <w:rPr>
          <w:rFonts w:ascii="Arial" w:hAnsi="Arial" w:cs="Arial"/>
          <w:sz w:val="20"/>
          <w:szCs w:val="20"/>
        </w:rPr>
        <w:t xml:space="preserve">Please read carefully and </w:t>
      </w:r>
      <w:r>
        <w:rPr>
          <w:rFonts w:ascii="Arial" w:hAnsi="Arial" w:cs="Arial"/>
          <w:b/>
          <w:sz w:val="20"/>
          <w:szCs w:val="20"/>
        </w:rPr>
        <w:t>complete the sections in yellow in full</w:t>
      </w:r>
      <w:r>
        <w:rPr>
          <w:rFonts w:ascii="Arial" w:hAnsi="Arial" w:cs="Arial"/>
          <w:sz w:val="20"/>
          <w:szCs w:val="20"/>
        </w:rPr>
        <w:t xml:space="preserve">, prior to emailing the form to Tournament Director, </w:t>
      </w:r>
      <w:r w:rsidR="00D7221C">
        <w:rPr>
          <w:rFonts w:ascii="Arial" w:hAnsi="Arial" w:cs="Arial"/>
          <w:sz w:val="20"/>
          <w:szCs w:val="20"/>
        </w:rPr>
        <w:t>Daniel Turner</w:t>
      </w:r>
      <w:r>
        <w:rPr>
          <w:rFonts w:ascii="Arial" w:hAnsi="Arial" w:cs="Arial"/>
          <w:sz w:val="20"/>
          <w:szCs w:val="20"/>
        </w:rPr>
        <w:t xml:space="preserve">, at </w:t>
      </w:r>
      <w:hyperlink r:id="rId8" w:history="1">
        <w:r>
          <w:rPr>
            <w:rStyle w:val="Hyperlink"/>
            <w:rFonts w:ascii="Arial" w:hAnsi="Arial" w:cs="Arial"/>
            <w:sz w:val="20"/>
            <w:szCs w:val="20"/>
          </w:rPr>
          <w:t>daniel.turner@upc-pool.org.uk</w:t>
        </w:r>
      </w:hyperlink>
      <w:r>
        <w:t>.</w:t>
      </w:r>
    </w:p>
    <w:p w:rsidR="00663881" w:rsidRDefault="00663881" w:rsidP="00663881">
      <w:pPr>
        <w:pStyle w:val="ListParagraph"/>
        <w:rPr>
          <w:rFonts w:ascii="Arial" w:hAnsi="Arial" w:cs="Arial"/>
          <w:sz w:val="20"/>
          <w:szCs w:val="20"/>
        </w:rPr>
      </w:pPr>
    </w:p>
    <w:p w:rsidR="00663881" w:rsidRDefault="00663881" w:rsidP="00663881">
      <w:pPr>
        <w:numPr>
          <w:ilvl w:val="0"/>
          <w:numId w:val="14"/>
        </w:numPr>
        <w:shd w:val="clear" w:color="auto" w:fill="FFFFFF"/>
        <w:tabs>
          <w:tab w:val="left" w:pos="360"/>
        </w:tabs>
        <w:spacing w:line="234" w:lineRule="atLeast"/>
        <w:ind w:left="360"/>
        <w:jc w:val="both"/>
        <w:rPr>
          <w:rFonts w:ascii="Arial" w:hAnsi="Arial" w:cs="Arial"/>
          <w:sz w:val="20"/>
          <w:szCs w:val="20"/>
        </w:rPr>
      </w:pPr>
      <w:r>
        <w:rPr>
          <w:rFonts w:ascii="Arial" w:hAnsi="Arial" w:cs="Arial"/>
          <w:sz w:val="20"/>
          <w:szCs w:val="20"/>
        </w:rPr>
        <w:t>Ensure all players are submitted into the correct individual competition (see below). It is up to the institution to make the Tournament Director aware of any non-first team players that wish to play at Championship level on the form. Any changes cannot be accommodated following release of the draw.</w:t>
      </w:r>
    </w:p>
    <w:p w:rsidR="00663881" w:rsidRDefault="00663881" w:rsidP="00663881">
      <w:pPr>
        <w:shd w:val="clear" w:color="auto" w:fill="FFFFFF"/>
        <w:tabs>
          <w:tab w:val="left" w:pos="360"/>
        </w:tabs>
        <w:spacing w:line="234" w:lineRule="atLeast"/>
        <w:ind w:left="360"/>
        <w:jc w:val="both"/>
        <w:rPr>
          <w:rFonts w:ascii="Arial" w:hAnsi="Arial" w:cs="Arial"/>
          <w:sz w:val="20"/>
          <w:szCs w:val="20"/>
        </w:rPr>
      </w:pPr>
    </w:p>
    <w:p w:rsidR="00663881" w:rsidRDefault="00663881" w:rsidP="00663881">
      <w:pPr>
        <w:widowControl w:val="0"/>
        <w:numPr>
          <w:ilvl w:val="0"/>
          <w:numId w:val="15"/>
        </w:numPr>
        <w:tabs>
          <w:tab w:val="left" w:pos="360"/>
        </w:tabs>
        <w:autoSpaceDE w:val="0"/>
        <w:ind w:left="360"/>
        <w:jc w:val="both"/>
        <w:rPr>
          <w:rFonts w:ascii="Arial" w:hAnsi="Arial" w:cs="Arial"/>
          <w:b/>
          <w:bCs/>
          <w:sz w:val="20"/>
          <w:szCs w:val="20"/>
        </w:rPr>
      </w:pPr>
      <w:r>
        <w:rPr>
          <w:rFonts w:ascii="Arial" w:hAnsi="Arial" w:cs="Arial"/>
          <w:sz w:val="20"/>
          <w:szCs w:val="20"/>
        </w:rPr>
        <w:t>Please ensure your rankings of players are correct on the form: These will be used to determine those players who will get byes into the later qualifying rounds of the individual competitions, and which players will be promoted if there are withdrawals in higher teams.</w:t>
      </w:r>
    </w:p>
    <w:p w:rsidR="00663881" w:rsidRDefault="00663881" w:rsidP="00663881">
      <w:pPr>
        <w:widowControl w:val="0"/>
        <w:tabs>
          <w:tab w:val="left" w:pos="360"/>
        </w:tabs>
        <w:autoSpaceDE w:val="0"/>
        <w:ind w:left="360"/>
        <w:jc w:val="both"/>
        <w:rPr>
          <w:rFonts w:ascii="Arial" w:hAnsi="Arial" w:cs="Arial"/>
          <w:b/>
          <w:bCs/>
          <w:sz w:val="20"/>
          <w:szCs w:val="20"/>
        </w:rPr>
      </w:pPr>
    </w:p>
    <w:p w:rsidR="00663881" w:rsidRDefault="00663881" w:rsidP="00663881">
      <w:pPr>
        <w:widowControl w:val="0"/>
        <w:numPr>
          <w:ilvl w:val="0"/>
          <w:numId w:val="15"/>
        </w:numPr>
        <w:tabs>
          <w:tab w:val="left" w:pos="360"/>
        </w:tabs>
        <w:autoSpaceDE w:val="0"/>
        <w:ind w:left="360"/>
        <w:jc w:val="both"/>
        <w:rPr>
          <w:rFonts w:ascii="Arial" w:hAnsi="Arial" w:cs="Arial"/>
          <w:bCs/>
          <w:sz w:val="20"/>
          <w:szCs w:val="20"/>
        </w:rPr>
      </w:pPr>
      <w:r>
        <w:rPr>
          <w:rFonts w:ascii="Arial" w:hAnsi="Arial" w:cs="Arial"/>
          <w:sz w:val="20"/>
          <w:szCs w:val="20"/>
        </w:rPr>
        <w:t>The main contact is the main point of contact between the UPC and the players and teams listed on the form. Please ensure the number is correct to make sure you can be contacted in case of emergencies.</w:t>
      </w:r>
    </w:p>
    <w:p w:rsidR="00663881" w:rsidRDefault="00663881" w:rsidP="00663881">
      <w:pPr>
        <w:pStyle w:val="ListParagraph"/>
        <w:rPr>
          <w:rFonts w:ascii="Arial" w:hAnsi="Arial" w:cs="Arial"/>
          <w:bCs/>
          <w:sz w:val="20"/>
          <w:szCs w:val="20"/>
        </w:rPr>
      </w:pPr>
    </w:p>
    <w:p w:rsidR="00663881" w:rsidRDefault="00663881" w:rsidP="00663881">
      <w:pPr>
        <w:widowControl w:val="0"/>
        <w:numPr>
          <w:ilvl w:val="0"/>
          <w:numId w:val="15"/>
        </w:numPr>
        <w:tabs>
          <w:tab w:val="left" w:pos="360"/>
        </w:tabs>
        <w:autoSpaceDE w:val="0"/>
        <w:ind w:left="360"/>
        <w:jc w:val="both"/>
        <w:rPr>
          <w:rFonts w:ascii="Arial" w:hAnsi="Arial" w:cs="Arial"/>
          <w:bCs/>
          <w:sz w:val="20"/>
          <w:szCs w:val="20"/>
        </w:rPr>
      </w:pPr>
      <w:r>
        <w:rPr>
          <w:rFonts w:ascii="Arial" w:hAnsi="Arial" w:cs="Arial"/>
          <w:bCs/>
          <w:sz w:val="20"/>
          <w:szCs w:val="20"/>
        </w:rPr>
        <w:t>There are separate men’s and women’s events for the BUCS-UPC Eight-ball Championships, and separate forms are available and required for each event being entered.</w:t>
      </w:r>
    </w:p>
    <w:p w:rsidR="004D316E" w:rsidRDefault="004D316E">
      <w:pPr>
        <w:jc w:val="both"/>
        <w:rPr>
          <w:rFonts w:ascii="Arial" w:hAnsi="Arial" w:cs="Arial"/>
          <w:sz w:val="20"/>
          <w:szCs w:val="20"/>
          <w:shd w:val="clear" w:color="auto" w:fill="FFFF00"/>
        </w:rPr>
      </w:pPr>
    </w:p>
    <w:p w:rsidR="004D316E" w:rsidRDefault="00000000">
      <w:pPr>
        <w:widowControl w:val="0"/>
        <w:autoSpaceDE w:val="0"/>
        <w:jc w:val="both"/>
        <w:rPr>
          <w:rFonts w:ascii="Arial" w:hAnsi="Arial" w:cs="Arial"/>
          <w:b/>
          <w:u w:val="single"/>
        </w:rPr>
      </w:pPr>
      <w:r>
        <w:rPr>
          <w:rFonts w:ascii="Arial" w:hAnsi="Arial" w:cs="Arial"/>
          <w:b/>
          <w:u w:val="single"/>
        </w:rPr>
        <w:t>Individual Championships/Trophy</w:t>
      </w:r>
    </w:p>
    <w:p w:rsidR="004D316E" w:rsidRDefault="004D316E">
      <w:pPr>
        <w:widowControl w:val="0"/>
        <w:autoSpaceDE w:val="0"/>
        <w:jc w:val="both"/>
        <w:rPr>
          <w:rFonts w:ascii="Arial" w:hAnsi="Arial" w:cs="Arial"/>
          <w:b/>
          <w:u w:val="single"/>
        </w:rPr>
      </w:pPr>
    </w:p>
    <w:p w:rsidR="00663881" w:rsidRDefault="00663881" w:rsidP="00663881">
      <w:pPr>
        <w:widowControl w:val="0"/>
        <w:numPr>
          <w:ilvl w:val="0"/>
          <w:numId w:val="13"/>
        </w:numPr>
        <w:tabs>
          <w:tab w:val="left" w:pos="360"/>
        </w:tabs>
        <w:autoSpaceDE w:val="0"/>
        <w:ind w:left="360" w:hanging="357"/>
        <w:jc w:val="both"/>
        <w:rPr>
          <w:rFonts w:ascii="Arial" w:hAnsi="Arial" w:cs="Arial"/>
          <w:b/>
          <w:sz w:val="20"/>
          <w:szCs w:val="20"/>
        </w:rPr>
      </w:pPr>
      <w:r>
        <w:rPr>
          <w:rFonts w:ascii="Arial" w:hAnsi="Arial" w:cs="Arial"/>
          <w:sz w:val="20"/>
          <w:szCs w:val="20"/>
        </w:rPr>
        <w:t>All first team and unattached players are entered into the Individual Championship, while players from a non-first team will by default enter into the Individual Trophy (providing there are sufficient players for the Trophy to go ahead; if not all entries play at Championship level). Should any non-first team players wish to play at Championship level, these players need to be detailed on the Player Details Form.</w:t>
      </w:r>
      <w:r>
        <w:rPr>
          <w:rFonts w:ascii="Arial" w:hAnsi="Arial" w:cs="Arial"/>
          <w:b/>
          <w:bCs/>
          <w:sz w:val="16"/>
          <w:szCs w:val="16"/>
        </w:rPr>
        <w:t xml:space="preserve">   </w:t>
      </w:r>
    </w:p>
    <w:p w:rsidR="00663881" w:rsidRDefault="00663881" w:rsidP="00663881">
      <w:pPr>
        <w:widowControl w:val="0"/>
        <w:tabs>
          <w:tab w:val="left" w:pos="360"/>
        </w:tabs>
        <w:autoSpaceDE w:val="0"/>
        <w:ind w:left="360"/>
        <w:jc w:val="both"/>
        <w:rPr>
          <w:rFonts w:ascii="Arial" w:hAnsi="Arial" w:cs="Arial"/>
          <w:sz w:val="20"/>
          <w:szCs w:val="20"/>
        </w:rPr>
      </w:pPr>
      <w:r>
        <w:rPr>
          <w:rFonts w:ascii="Arial" w:hAnsi="Arial" w:cs="Arial"/>
          <w:b/>
          <w:bCs/>
          <w:sz w:val="16"/>
          <w:szCs w:val="16"/>
        </w:rPr>
        <w:t xml:space="preserve">   </w:t>
      </w:r>
    </w:p>
    <w:p w:rsidR="00663881" w:rsidRDefault="00663881" w:rsidP="00663881">
      <w:pPr>
        <w:numPr>
          <w:ilvl w:val="0"/>
          <w:numId w:val="14"/>
        </w:numPr>
        <w:shd w:val="clear" w:color="auto" w:fill="FFFFFF"/>
        <w:tabs>
          <w:tab w:val="left" w:pos="360"/>
        </w:tabs>
        <w:spacing w:line="234" w:lineRule="atLeast"/>
        <w:ind w:left="360"/>
        <w:jc w:val="both"/>
        <w:rPr>
          <w:rFonts w:ascii="Arial" w:hAnsi="Arial" w:cs="Arial"/>
          <w:sz w:val="20"/>
          <w:szCs w:val="20"/>
        </w:rPr>
      </w:pPr>
      <w:r>
        <w:rPr>
          <w:rFonts w:ascii="Arial" w:hAnsi="Arial" w:cs="Arial"/>
          <w:sz w:val="20"/>
          <w:szCs w:val="20"/>
        </w:rPr>
        <w:t xml:space="preserve">Those institutions that are unable to raise a team may enter a </w:t>
      </w:r>
      <w:r>
        <w:rPr>
          <w:rFonts w:ascii="Arial" w:hAnsi="Arial" w:cs="Arial"/>
          <w:b/>
          <w:sz w:val="20"/>
          <w:szCs w:val="20"/>
        </w:rPr>
        <w:t>maximum of two</w:t>
      </w:r>
      <w:r>
        <w:rPr>
          <w:rFonts w:ascii="Arial" w:hAnsi="Arial" w:cs="Arial"/>
          <w:sz w:val="20"/>
          <w:szCs w:val="20"/>
        </w:rPr>
        <w:t xml:space="preserve"> individual entries into the Individual Championship. This is done by the same entry process on BUCS Play. Please contact the Tournament Director, Daniel Turner, at </w:t>
      </w:r>
      <w:hyperlink r:id="rId9" w:history="1">
        <w:r>
          <w:rPr>
            <w:rStyle w:val="Hyperlink"/>
            <w:rFonts w:ascii="Arial" w:hAnsi="Arial" w:cs="Arial"/>
            <w:sz w:val="20"/>
            <w:szCs w:val="20"/>
          </w:rPr>
          <w:t>daniel.turner@upc-pool.org.uk</w:t>
        </w:r>
      </w:hyperlink>
      <w:r>
        <w:t xml:space="preserve">, </w:t>
      </w:r>
      <w:r>
        <w:rPr>
          <w:rFonts w:ascii="Arial" w:hAnsi="Arial" w:cs="Arial"/>
          <w:sz w:val="20"/>
          <w:szCs w:val="20"/>
        </w:rPr>
        <w:t>for further details if this applies.</w:t>
      </w:r>
    </w:p>
    <w:p w:rsidR="00663881" w:rsidRDefault="00663881" w:rsidP="00663881">
      <w:pPr>
        <w:shd w:val="clear" w:color="auto" w:fill="FFFFFF"/>
        <w:tabs>
          <w:tab w:val="left" w:pos="360"/>
        </w:tabs>
        <w:spacing w:line="234" w:lineRule="atLeast"/>
        <w:ind w:left="360"/>
        <w:jc w:val="both"/>
        <w:rPr>
          <w:rFonts w:ascii="Arial" w:hAnsi="Arial" w:cs="Arial"/>
          <w:sz w:val="20"/>
          <w:szCs w:val="20"/>
        </w:rPr>
      </w:pPr>
    </w:p>
    <w:p w:rsidR="00663881" w:rsidRDefault="00663881" w:rsidP="00663881">
      <w:pPr>
        <w:numPr>
          <w:ilvl w:val="0"/>
          <w:numId w:val="14"/>
        </w:numPr>
        <w:shd w:val="clear" w:color="auto" w:fill="FFFFFF"/>
        <w:tabs>
          <w:tab w:val="left" w:pos="360"/>
        </w:tabs>
        <w:spacing w:line="234" w:lineRule="atLeast"/>
        <w:ind w:left="360"/>
        <w:jc w:val="both"/>
        <w:rPr>
          <w:rFonts w:ascii="Arial" w:hAnsi="Arial" w:cs="Arial"/>
          <w:sz w:val="20"/>
          <w:szCs w:val="20"/>
        </w:rPr>
      </w:pPr>
      <w:r>
        <w:rPr>
          <w:rFonts w:ascii="Arial" w:hAnsi="Arial" w:cs="Arial"/>
          <w:sz w:val="20"/>
          <w:szCs w:val="20"/>
        </w:rPr>
        <w:t>The Individual Trophy is subject to the field being at least a fifth of the total number of individual entrants, with a minimum number of sixteen entrants in the Individual Trophy; if these criteria are not met there will be no Individual Trophy for this event and all entrants will play in the Individual Championship.</w:t>
      </w:r>
    </w:p>
    <w:p w:rsidR="00663881" w:rsidRDefault="00663881" w:rsidP="00663881">
      <w:pPr>
        <w:pStyle w:val="ListParagraph"/>
        <w:rPr>
          <w:rFonts w:ascii="Arial" w:hAnsi="Arial" w:cs="Arial"/>
          <w:sz w:val="20"/>
          <w:szCs w:val="20"/>
        </w:rPr>
      </w:pPr>
    </w:p>
    <w:p w:rsidR="00663881" w:rsidRDefault="00663881" w:rsidP="00663881">
      <w:pPr>
        <w:numPr>
          <w:ilvl w:val="0"/>
          <w:numId w:val="14"/>
        </w:numPr>
        <w:shd w:val="clear" w:color="auto" w:fill="FFFFFF"/>
        <w:tabs>
          <w:tab w:val="left" w:pos="360"/>
        </w:tabs>
        <w:spacing w:line="234" w:lineRule="atLeast"/>
        <w:ind w:left="360"/>
        <w:jc w:val="both"/>
        <w:rPr>
          <w:rFonts w:ascii="Arial" w:hAnsi="Arial" w:cs="Arial"/>
          <w:sz w:val="20"/>
          <w:szCs w:val="20"/>
        </w:rPr>
      </w:pPr>
      <w:r>
        <w:rPr>
          <w:rFonts w:ascii="Arial" w:hAnsi="Arial" w:cs="Arial"/>
          <w:sz w:val="20"/>
          <w:szCs w:val="20"/>
        </w:rPr>
        <w:t>Reserves are not entered into the individual competition unless promoted into a team, where they will normally take the place of the withdrawn player in the draw.</w:t>
      </w:r>
    </w:p>
    <w:p w:rsidR="004D316E" w:rsidRDefault="004D316E">
      <w:pPr>
        <w:widowControl w:val="0"/>
        <w:autoSpaceDE w:val="0"/>
        <w:jc w:val="both"/>
        <w:rPr>
          <w:rFonts w:ascii="Arial" w:hAnsi="Arial" w:cs="Arial"/>
          <w:sz w:val="20"/>
          <w:szCs w:val="20"/>
          <w:shd w:val="clear" w:color="auto" w:fill="FFFF00"/>
        </w:rPr>
      </w:pPr>
    </w:p>
    <w:p w:rsidR="004D316E" w:rsidRDefault="00000000">
      <w:pPr>
        <w:widowControl w:val="0"/>
        <w:autoSpaceDE w:val="0"/>
        <w:jc w:val="both"/>
        <w:rPr>
          <w:rFonts w:ascii="Arial" w:hAnsi="Arial" w:cs="Arial"/>
          <w:b/>
          <w:u w:val="single"/>
        </w:rPr>
      </w:pPr>
      <w:r>
        <w:rPr>
          <w:rFonts w:ascii="Arial" w:hAnsi="Arial" w:cs="Arial"/>
          <w:b/>
          <w:u w:val="single"/>
        </w:rPr>
        <w:t>Note 1: Completing the Teams</w:t>
      </w:r>
    </w:p>
    <w:p w:rsidR="004D316E" w:rsidRDefault="004D316E">
      <w:pPr>
        <w:widowControl w:val="0"/>
        <w:autoSpaceDE w:val="0"/>
        <w:jc w:val="both"/>
        <w:rPr>
          <w:rFonts w:ascii="Arial" w:hAnsi="Arial" w:cs="Arial"/>
          <w:b/>
          <w:u w:val="single"/>
        </w:rPr>
      </w:pPr>
    </w:p>
    <w:p w:rsidR="00663881" w:rsidRPr="00663881" w:rsidRDefault="00663881" w:rsidP="00663881">
      <w:pPr>
        <w:widowControl w:val="0"/>
        <w:tabs>
          <w:tab w:val="left" w:pos="360"/>
        </w:tabs>
        <w:autoSpaceDE w:val="0"/>
        <w:ind w:left="360"/>
        <w:jc w:val="both"/>
        <w:rPr>
          <w:rFonts w:ascii="Arial" w:hAnsi="Arial" w:cs="Arial"/>
          <w:sz w:val="20"/>
          <w:szCs w:val="20"/>
        </w:rPr>
      </w:pPr>
      <w:r w:rsidRPr="00663881">
        <w:rPr>
          <w:rFonts w:ascii="Arial" w:hAnsi="Arial" w:cs="Arial"/>
          <w:sz w:val="20"/>
          <w:szCs w:val="20"/>
        </w:rPr>
        <w:t>Teams must be listed in order of strength, i.e. the first team must be your strongest team and so on.</w:t>
      </w:r>
    </w:p>
    <w:p w:rsidR="00663881" w:rsidRPr="00663881" w:rsidRDefault="00663881" w:rsidP="00663881">
      <w:pPr>
        <w:widowControl w:val="0"/>
        <w:tabs>
          <w:tab w:val="left" w:pos="360"/>
        </w:tabs>
        <w:autoSpaceDE w:val="0"/>
        <w:ind w:left="360"/>
        <w:jc w:val="both"/>
        <w:rPr>
          <w:rFonts w:ascii="Arial" w:hAnsi="Arial" w:cs="Arial"/>
          <w:sz w:val="20"/>
          <w:szCs w:val="20"/>
        </w:rPr>
      </w:pPr>
      <w:r w:rsidRPr="00663881">
        <w:rPr>
          <w:rFonts w:ascii="Arial" w:hAnsi="Arial" w:cs="Arial"/>
          <w:sz w:val="20"/>
          <w:szCs w:val="20"/>
        </w:rPr>
        <w:t xml:space="preserve">     </w:t>
      </w:r>
    </w:p>
    <w:p w:rsidR="00663881" w:rsidRPr="00663881" w:rsidRDefault="00663881" w:rsidP="00663881">
      <w:pPr>
        <w:widowControl w:val="0"/>
        <w:tabs>
          <w:tab w:val="left" w:pos="360"/>
        </w:tabs>
        <w:autoSpaceDE w:val="0"/>
        <w:ind w:left="360"/>
        <w:jc w:val="both"/>
        <w:rPr>
          <w:rFonts w:ascii="Arial" w:hAnsi="Arial" w:cs="Arial"/>
          <w:sz w:val="20"/>
          <w:szCs w:val="20"/>
        </w:rPr>
      </w:pPr>
      <w:r w:rsidRPr="00663881">
        <w:rPr>
          <w:rFonts w:ascii="Arial" w:hAnsi="Arial" w:cs="Arial"/>
          <w:sz w:val="20"/>
          <w:szCs w:val="20"/>
        </w:rPr>
        <w:t>Only players entered via BUCS Play will be eligible to play in the tournament. Generally, if you enter multiple teams a player ascribed to a particular team on the entry form will not be allowed to play for a lower ranked team in the tournament, therefore make your selections carefully. Players may be moved up from a lower to a higher ranked team (e.g. seconds to firsts) or from the reserve list into the lowest ranked team using the ranking list in the player details form. The exception to this rule is if a team attends the event with less than the required players to form a team but that the team could compete if a player was demoted. In such a scenario, the lowest ranked player(s) in the higher team(s) would be able to drop into a lower ranked team to ensure all teams can compete. This will be at the discretion of the Tournament Director.</w:t>
      </w:r>
    </w:p>
    <w:p w:rsidR="00663881" w:rsidRPr="00663881" w:rsidRDefault="00663881" w:rsidP="00663881">
      <w:pPr>
        <w:widowControl w:val="0"/>
        <w:tabs>
          <w:tab w:val="left" w:pos="360"/>
        </w:tabs>
        <w:autoSpaceDE w:val="0"/>
        <w:ind w:left="360"/>
        <w:jc w:val="both"/>
        <w:rPr>
          <w:rFonts w:ascii="Arial" w:hAnsi="Arial" w:cs="Arial"/>
          <w:sz w:val="20"/>
          <w:szCs w:val="20"/>
        </w:rPr>
      </w:pPr>
      <w:r w:rsidRPr="00663881">
        <w:rPr>
          <w:rFonts w:ascii="Arial" w:hAnsi="Arial" w:cs="Arial"/>
          <w:sz w:val="20"/>
          <w:szCs w:val="20"/>
        </w:rPr>
        <w:t xml:space="preserve">     </w:t>
      </w:r>
    </w:p>
    <w:p w:rsidR="00663881" w:rsidRPr="00663881" w:rsidRDefault="00663881" w:rsidP="00663881">
      <w:pPr>
        <w:widowControl w:val="0"/>
        <w:tabs>
          <w:tab w:val="left" w:pos="360"/>
        </w:tabs>
        <w:autoSpaceDE w:val="0"/>
        <w:ind w:left="360"/>
        <w:jc w:val="both"/>
        <w:rPr>
          <w:rFonts w:ascii="Arial" w:hAnsi="Arial" w:cs="Arial"/>
          <w:sz w:val="20"/>
          <w:szCs w:val="20"/>
        </w:rPr>
      </w:pPr>
      <w:r w:rsidRPr="00663881">
        <w:rPr>
          <w:rFonts w:ascii="Arial" w:hAnsi="Arial" w:cs="Arial"/>
          <w:sz w:val="20"/>
          <w:szCs w:val="20"/>
        </w:rPr>
        <w:t xml:space="preserve">If you wish to replace names on the official entry form you have to do </w:t>
      </w:r>
      <w:r w:rsidRPr="00727AC0">
        <w:rPr>
          <w:rFonts w:ascii="Arial" w:hAnsi="Arial" w:cs="Arial"/>
          <w:b/>
          <w:bCs/>
          <w:sz w:val="20"/>
          <w:szCs w:val="20"/>
        </w:rPr>
        <w:t xml:space="preserve">this through BUCS Play as well as it be approved by your the </w:t>
      </w:r>
      <w:r w:rsidR="00727AC0">
        <w:rPr>
          <w:rFonts w:ascii="Arial" w:hAnsi="Arial" w:cs="Arial"/>
          <w:b/>
          <w:bCs/>
          <w:sz w:val="20"/>
          <w:szCs w:val="20"/>
        </w:rPr>
        <w:t>A</w:t>
      </w:r>
      <w:r w:rsidRPr="00727AC0">
        <w:rPr>
          <w:rFonts w:ascii="Arial" w:hAnsi="Arial" w:cs="Arial"/>
          <w:b/>
          <w:bCs/>
          <w:sz w:val="20"/>
          <w:szCs w:val="20"/>
        </w:rPr>
        <w:t>thletic/</w:t>
      </w:r>
      <w:r w:rsidR="00727AC0">
        <w:rPr>
          <w:rFonts w:ascii="Arial" w:hAnsi="Arial" w:cs="Arial"/>
          <w:b/>
          <w:bCs/>
          <w:sz w:val="20"/>
          <w:szCs w:val="20"/>
        </w:rPr>
        <w:t>S</w:t>
      </w:r>
      <w:r w:rsidRPr="00727AC0">
        <w:rPr>
          <w:rFonts w:ascii="Arial" w:hAnsi="Arial" w:cs="Arial"/>
          <w:b/>
          <w:bCs/>
          <w:sz w:val="20"/>
          <w:szCs w:val="20"/>
        </w:rPr>
        <w:t>tudents’ Union</w:t>
      </w:r>
      <w:r w:rsidRPr="00663881">
        <w:rPr>
          <w:rFonts w:ascii="Arial" w:hAnsi="Arial" w:cs="Arial"/>
          <w:sz w:val="20"/>
          <w:szCs w:val="20"/>
        </w:rPr>
        <w:t xml:space="preserve">. Please also email the Tournament Director, </w:t>
      </w:r>
      <w:hyperlink r:id="rId10" w:history="1">
        <w:r>
          <w:rPr>
            <w:rStyle w:val="Hyperlink"/>
            <w:rFonts w:ascii="Arial" w:hAnsi="Arial" w:cs="Arial"/>
            <w:sz w:val="20"/>
            <w:szCs w:val="20"/>
          </w:rPr>
          <w:t>daniel.turner@upc-pool.org.uk</w:t>
        </w:r>
      </w:hyperlink>
      <w:r>
        <w:t xml:space="preserve">, </w:t>
      </w:r>
      <w:r w:rsidRPr="00663881">
        <w:rPr>
          <w:rFonts w:ascii="Arial" w:hAnsi="Arial" w:cs="Arial"/>
          <w:sz w:val="20"/>
          <w:szCs w:val="20"/>
        </w:rPr>
        <w:t>detailing your changes to ensure they are accommodated at the event. There will normally be a surcharge to these changes following the entry deadlines, which must be paid before play begins in the team event.</w:t>
      </w:r>
    </w:p>
    <w:p w:rsidR="004D316E" w:rsidRDefault="00000000" w:rsidP="009F3B8E">
      <w:pPr>
        <w:widowControl w:val="0"/>
        <w:tabs>
          <w:tab w:val="left" w:pos="360"/>
        </w:tabs>
        <w:autoSpaceDE w:val="0"/>
        <w:ind w:left="360"/>
        <w:jc w:val="both"/>
        <w:rPr>
          <w:rFonts w:ascii="Arial" w:hAnsi="Arial" w:cs="Arial"/>
          <w:sz w:val="20"/>
          <w:szCs w:val="20"/>
          <w:shd w:val="clear" w:color="auto" w:fill="FFFF00"/>
        </w:rPr>
      </w:pPr>
      <w:r>
        <w:rPr>
          <w:rFonts w:ascii="Arial" w:hAnsi="Arial" w:cs="Arial"/>
          <w:sz w:val="16"/>
          <w:szCs w:val="16"/>
        </w:rPr>
        <w:t xml:space="preserve">     </w:t>
      </w:r>
    </w:p>
    <w:p w:rsidR="00727AC0" w:rsidRDefault="00727AC0">
      <w:pPr>
        <w:suppressAutoHyphens w:val="0"/>
        <w:rPr>
          <w:rFonts w:ascii="Arial" w:hAnsi="Arial" w:cs="Arial"/>
          <w:b/>
          <w:u w:val="single"/>
        </w:rPr>
      </w:pPr>
      <w:r>
        <w:rPr>
          <w:rFonts w:ascii="Arial" w:hAnsi="Arial" w:cs="Arial"/>
          <w:b/>
          <w:u w:val="single"/>
        </w:rPr>
        <w:br w:type="page"/>
      </w:r>
    </w:p>
    <w:p w:rsidR="004D316E" w:rsidRDefault="00000000">
      <w:pPr>
        <w:widowControl w:val="0"/>
        <w:autoSpaceDE w:val="0"/>
        <w:jc w:val="both"/>
        <w:rPr>
          <w:rFonts w:ascii="Arial" w:hAnsi="Arial" w:cs="Arial"/>
          <w:b/>
          <w:u w:val="single"/>
        </w:rPr>
      </w:pPr>
      <w:r>
        <w:rPr>
          <w:rFonts w:ascii="Arial" w:hAnsi="Arial" w:cs="Arial"/>
          <w:b/>
          <w:u w:val="single"/>
        </w:rPr>
        <w:lastRenderedPageBreak/>
        <w:t>Note 2: Team Reserves</w:t>
      </w:r>
    </w:p>
    <w:p w:rsidR="004D316E" w:rsidRDefault="004D316E">
      <w:pPr>
        <w:widowControl w:val="0"/>
        <w:autoSpaceDE w:val="0"/>
        <w:jc w:val="both"/>
        <w:rPr>
          <w:rFonts w:ascii="Arial" w:hAnsi="Arial" w:cs="Arial"/>
          <w:b/>
          <w:u w:val="single"/>
        </w:rPr>
      </w:pPr>
    </w:p>
    <w:p w:rsidR="00663881" w:rsidRDefault="00663881" w:rsidP="00663881">
      <w:pPr>
        <w:widowControl w:val="0"/>
        <w:numPr>
          <w:ilvl w:val="0"/>
          <w:numId w:val="10"/>
        </w:numPr>
        <w:tabs>
          <w:tab w:val="left" w:pos="360"/>
        </w:tabs>
        <w:autoSpaceDE w:val="0"/>
        <w:ind w:left="360"/>
        <w:jc w:val="both"/>
        <w:rPr>
          <w:rFonts w:ascii="Arial" w:hAnsi="Arial" w:cs="Arial"/>
          <w:sz w:val="20"/>
          <w:szCs w:val="20"/>
        </w:rPr>
      </w:pPr>
      <w:r>
        <w:rPr>
          <w:rFonts w:ascii="Arial" w:hAnsi="Arial" w:cs="Arial"/>
          <w:b/>
          <w:bCs/>
          <w:sz w:val="20"/>
          <w:szCs w:val="20"/>
        </w:rPr>
        <w:t xml:space="preserve">Only enter reserves on BUCS Play </w:t>
      </w:r>
      <w:r>
        <w:rPr>
          <w:rFonts w:ascii="Arial" w:hAnsi="Arial" w:cs="Arial"/>
          <w:b/>
          <w:bCs/>
          <w:sz w:val="20"/>
          <w:szCs w:val="20"/>
          <w:u w:val="single"/>
        </w:rPr>
        <w:t>after</w:t>
      </w:r>
      <w:r>
        <w:rPr>
          <w:rFonts w:ascii="Arial" w:hAnsi="Arial" w:cs="Arial"/>
          <w:b/>
          <w:bCs/>
          <w:sz w:val="20"/>
          <w:szCs w:val="20"/>
        </w:rPr>
        <w:t xml:space="preserve"> the initial entry deadline to ensure they are listed as reserves.</w:t>
      </w:r>
      <w:r>
        <w:rPr>
          <w:rFonts w:ascii="Arial" w:hAnsi="Arial" w:cs="Arial"/>
          <w:bCs/>
          <w:sz w:val="20"/>
          <w:szCs w:val="20"/>
        </w:rPr>
        <w:t xml:space="preserve"> These reserves need to be entered by the students themselves using the BUCS Play app, and also need to be approved by the athletic/students’ union.</w:t>
      </w:r>
    </w:p>
    <w:p w:rsidR="00663881" w:rsidRDefault="00663881" w:rsidP="00663881">
      <w:pPr>
        <w:widowControl w:val="0"/>
        <w:tabs>
          <w:tab w:val="left" w:pos="360"/>
        </w:tabs>
        <w:autoSpaceDE w:val="0"/>
        <w:ind w:left="360"/>
        <w:jc w:val="both"/>
        <w:rPr>
          <w:rFonts w:ascii="Arial" w:hAnsi="Arial" w:cs="Arial"/>
          <w:sz w:val="20"/>
          <w:szCs w:val="20"/>
        </w:rPr>
      </w:pPr>
    </w:p>
    <w:p w:rsidR="00663881" w:rsidRDefault="00663881" w:rsidP="00663881">
      <w:pPr>
        <w:widowControl w:val="0"/>
        <w:numPr>
          <w:ilvl w:val="0"/>
          <w:numId w:val="10"/>
        </w:numPr>
        <w:tabs>
          <w:tab w:val="left" w:pos="360"/>
        </w:tabs>
        <w:autoSpaceDE w:val="0"/>
        <w:ind w:left="360"/>
        <w:jc w:val="both"/>
        <w:rPr>
          <w:rFonts w:ascii="Arial" w:hAnsi="Arial" w:cs="Arial"/>
          <w:sz w:val="20"/>
          <w:szCs w:val="20"/>
        </w:rPr>
      </w:pPr>
      <w:r>
        <w:rPr>
          <w:rFonts w:ascii="Arial" w:hAnsi="Arial" w:cs="Arial"/>
          <w:sz w:val="20"/>
          <w:szCs w:val="20"/>
        </w:rPr>
        <w:t>This list will be final (see Note 1) and reserves listed on the entry form will be eligible to replace a player in a team at the tournament. Note that once a team is registered at the event, only those registered for a team will be able to play in the tournament.</w:t>
      </w:r>
    </w:p>
    <w:p w:rsidR="00663881" w:rsidRDefault="00663881" w:rsidP="00663881">
      <w:pPr>
        <w:widowControl w:val="0"/>
        <w:tabs>
          <w:tab w:val="left" w:pos="360"/>
        </w:tabs>
        <w:autoSpaceDE w:val="0"/>
        <w:jc w:val="both"/>
        <w:rPr>
          <w:rFonts w:ascii="Arial" w:hAnsi="Arial" w:cs="Arial"/>
          <w:sz w:val="20"/>
          <w:szCs w:val="20"/>
        </w:rPr>
      </w:pPr>
    </w:p>
    <w:p w:rsidR="00663881" w:rsidRDefault="00663881" w:rsidP="00663881">
      <w:pPr>
        <w:widowControl w:val="0"/>
        <w:numPr>
          <w:ilvl w:val="0"/>
          <w:numId w:val="10"/>
        </w:numPr>
        <w:tabs>
          <w:tab w:val="left" w:pos="360"/>
        </w:tabs>
        <w:autoSpaceDE w:val="0"/>
        <w:ind w:left="360"/>
        <w:jc w:val="both"/>
        <w:rPr>
          <w:szCs w:val="20"/>
        </w:rPr>
      </w:pPr>
      <w:r>
        <w:rPr>
          <w:rFonts w:ascii="Arial" w:hAnsi="Arial" w:cs="Arial"/>
          <w:sz w:val="20"/>
          <w:szCs w:val="20"/>
        </w:rPr>
        <w:t>You may enter an unlimited number of players into the reserve list. These can be brought into the team should there be any withdrawals between entry and competition. There is no cost for listing reserves on BUCS Play, including where reserves listed are not required to replace a withdrawn player at the event.</w:t>
      </w:r>
      <w:r>
        <w:rPr>
          <w:sz w:val="16"/>
          <w:szCs w:val="16"/>
        </w:rPr>
        <w:t xml:space="preserve">   </w:t>
      </w:r>
    </w:p>
    <w:p w:rsidR="004D316E" w:rsidRDefault="004D316E">
      <w:pPr>
        <w:pStyle w:val="BodyText2"/>
        <w:ind w:left="360"/>
        <w:jc w:val="both"/>
        <w:rPr>
          <w:b w:val="0"/>
          <w:bCs w:val="0"/>
          <w:szCs w:val="20"/>
        </w:rPr>
      </w:pPr>
    </w:p>
    <w:p w:rsidR="003D78B3" w:rsidRDefault="003D78B3" w:rsidP="003D78B3">
      <w:pPr>
        <w:pStyle w:val="Heading2"/>
        <w:numPr>
          <w:ilvl w:val="1"/>
          <w:numId w:val="8"/>
        </w:numPr>
        <w:spacing w:before="0" w:after="0"/>
        <w:jc w:val="both"/>
      </w:pPr>
      <w:r>
        <w:rPr>
          <w:i w:val="0"/>
          <w:sz w:val="24"/>
          <w:szCs w:val="24"/>
          <w:u w:val="single"/>
        </w:rPr>
        <w:t>Note 3: Cap on the number of team entries</w:t>
      </w:r>
    </w:p>
    <w:p w:rsidR="003D78B3" w:rsidRDefault="003D78B3" w:rsidP="003D78B3">
      <w:pPr>
        <w:pStyle w:val="Heading2"/>
        <w:widowControl w:val="0"/>
        <w:numPr>
          <w:ilvl w:val="0"/>
          <w:numId w:val="0"/>
        </w:numPr>
        <w:tabs>
          <w:tab w:val="left" w:pos="360"/>
        </w:tabs>
        <w:autoSpaceDE w:val="0"/>
        <w:spacing w:before="0" w:after="0"/>
        <w:ind w:left="360"/>
        <w:jc w:val="both"/>
        <w:rPr>
          <w:sz w:val="24"/>
          <w:szCs w:val="24"/>
        </w:rPr>
      </w:pPr>
      <w:r>
        <w:rPr>
          <w:b w:val="0"/>
          <w:i w:val="0"/>
          <w:sz w:val="16"/>
          <w:szCs w:val="16"/>
        </w:rPr>
        <w:t xml:space="preserve"> </w:t>
      </w:r>
    </w:p>
    <w:p w:rsidR="003D78B3" w:rsidRDefault="003D78B3" w:rsidP="003D78B3">
      <w:pPr>
        <w:numPr>
          <w:ilvl w:val="0"/>
          <w:numId w:val="9"/>
        </w:numPr>
        <w:tabs>
          <w:tab w:val="left" w:pos="360"/>
        </w:tabs>
        <w:ind w:left="360"/>
        <w:jc w:val="both"/>
        <w:rPr>
          <w:rFonts w:ascii="Arial" w:hAnsi="Arial" w:cs="Arial"/>
          <w:sz w:val="20"/>
          <w:szCs w:val="20"/>
        </w:rPr>
      </w:pPr>
      <w:r>
        <w:rPr>
          <w:rFonts w:ascii="Arial" w:hAnsi="Arial" w:cs="Arial"/>
          <w:b/>
          <w:sz w:val="20"/>
          <w:szCs w:val="20"/>
        </w:rPr>
        <w:t>There will be a total team cap for the men’s event of 72 teams.</w:t>
      </w:r>
      <w:r>
        <w:rPr>
          <w:rFonts w:ascii="Arial" w:hAnsi="Arial" w:cs="Arial"/>
          <w:sz w:val="20"/>
          <w:szCs w:val="20"/>
        </w:rPr>
        <w:t xml:space="preserve"> This is to ensure we can schedule the tournament successfully over four days, while not comprising the player experience so they still play a sufficient number of frames.</w:t>
      </w:r>
    </w:p>
    <w:p w:rsidR="003D78B3" w:rsidRDefault="003D78B3" w:rsidP="003D78B3">
      <w:pPr>
        <w:tabs>
          <w:tab w:val="left" w:pos="360"/>
        </w:tabs>
        <w:ind w:left="360"/>
        <w:jc w:val="both"/>
        <w:rPr>
          <w:rFonts w:ascii="Arial" w:hAnsi="Arial" w:cs="Arial"/>
          <w:sz w:val="20"/>
          <w:szCs w:val="20"/>
        </w:rPr>
      </w:pPr>
    </w:p>
    <w:p w:rsidR="003D78B3" w:rsidRDefault="003D78B3" w:rsidP="003D78B3">
      <w:pPr>
        <w:numPr>
          <w:ilvl w:val="0"/>
          <w:numId w:val="9"/>
        </w:numPr>
        <w:tabs>
          <w:tab w:val="left" w:pos="360"/>
        </w:tabs>
        <w:ind w:left="360"/>
        <w:jc w:val="both"/>
        <w:rPr>
          <w:rFonts w:ascii="Arial" w:hAnsi="Arial" w:cs="Arial"/>
          <w:sz w:val="20"/>
          <w:szCs w:val="20"/>
        </w:rPr>
      </w:pPr>
      <w:r>
        <w:rPr>
          <w:rFonts w:ascii="Arial" w:hAnsi="Arial" w:cs="Arial"/>
          <w:sz w:val="20"/>
          <w:szCs w:val="20"/>
        </w:rPr>
        <w:t>To accommodate this team cap, teams will be accepted and preference will be given to first teams, then second teams, etc then to teams highest in the competition rankings. For example, if 80 entries are received comprised of 40 first teams, 30 second teams, and 10 third teams, then all of the first teams, all of the second teams, and the 2 highest-ranked second teams would be accepted (with the highest ranked second team not entered  being first reserve, and so on down the ranking list). These rankings are best on the rankings of the previous three seasons from the higher teams from that institution.</w:t>
      </w:r>
    </w:p>
    <w:p w:rsidR="003D78B3" w:rsidRDefault="003D78B3" w:rsidP="003D78B3">
      <w:pPr>
        <w:tabs>
          <w:tab w:val="left" w:pos="360"/>
        </w:tabs>
        <w:jc w:val="both"/>
        <w:rPr>
          <w:rFonts w:ascii="Arial" w:hAnsi="Arial" w:cs="Arial"/>
          <w:sz w:val="20"/>
          <w:szCs w:val="20"/>
        </w:rPr>
      </w:pPr>
    </w:p>
    <w:p w:rsidR="003D78B3" w:rsidRDefault="003D78B3" w:rsidP="003D78B3">
      <w:pPr>
        <w:numPr>
          <w:ilvl w:val="0"/>
          <w:numId w:val="11"/>
        </w:numPr>
        <w:jc w:val="both"/>
        <w:rPr>
          <w:rFonts w:ascii="Arial" w:hAnsi="Arial" w:cs="Arial"/>
          <w:sz w:val="20"/>
          <w:szCs w:val="20"/>
        </w:rPr>
      </w:pPr>
      <w:r>
        <w:rPr>
          <w:rFonts w:ascii="Arial" w:hAnsi="Arial" w:cs="Arial"/>
          <w:sz w:val="20"/>
          <w:szCs w:val="20"/>
        </w:rPr>
        <w:t>If more than 72 teams enter, an ordered list of entries will be shared on our social media shortly after the BUCS Play deadline. If one team withdraws after the draw but before the tournament begins, the next team on this ordered list will be invited to attend. Please ensure the main university contact puts an accessible telephone number on the player details form to ensure we can contact that team quickly.</w:t>
      </w:r>
    </w:p>
    <w:p w:rsidR="003D78B3" w:rsidRDefault="003D78B3" w:rsidP="003D78B3">
      <w:pPr>
        <w:ind w:left="360"/>
        <w:jc w:val="both"/>
        <w:rPr>
          <w:rFonts w:ascii="Arial" w:hAnsi="Arial" w:cs="Arial"/>
          <w:sz w:val="20"/>
          <w:szCs w:val="20"/>
        </w:rPr>
      </w:pPr>
    </w:p>
    <w:p w:rsidR="003D78B3" w:rsidRDefault="003D78B3" w:rsidP="003D78B3">
      <w:pPr>
        <w:numPr>
          <w:ilvl w:val="0"/>
          <w:numId w:val="11"/>
        </w:numPr>
        <w:jc w:val="both"/>
        <w:rPr>
          <w:rFonts w:ascii="Arial" w:hAnsi="Arial" w:cs="Arial"/>
          <w:sz w:val="20"/>
          <w:szCs w:val="20"/>
        </w:rPr>
      </w:pPr>
      <w:r>
        <w:rPr>
          <w:rFonts w:ascii="Arial" w:hAnsi="Arial" w:cs="Arial"/>
          <w:sz w:val="20"/>
          <w:szCs w:val="20"/>
        </w:rPr>
        <w:t>If a team enters the event on BUCS Play but does not get the opportunity to attend as the event is past the team limit cap, they will not be charged any entry fees. The institution will also be given the opportunity to change player lists if required, e.g. the promotion of a sixth player to an institutions first team, if their second team is denied entry.</w:t>
      </w:r>
    </w:p>
    <w:p w:rsidR="003D78B3" w:rsidRDefault="003D78B3" w:rsidP="003D78B3">
      <w:pPr>
        <w:pStyle w:val="ListParagraph"/>
        <w:rPr>
          <w:rFonts w:ascii="Arial" w:hAnsi="Arial" w:cs="Arial"/>
          <w:sz w:val="20"/>
          <w:szCs w:val="20"/>
        </w:rPr>
      </w:pPr>
    </w:p>
    <w:p w:rsidR="003D78B3" w:rsidRDefault="003D78B3" w:rsidP="003D78B3">
      <w:pPr>
        <w:numPr>
          <w:ilvl w:val="0"/>
          <w:numId w:val="12"/>
        </w:numPr>
        <w:jc w:val="both"/>
        <w:rPr>
          <w:sz w:val="16"/>
          <w:szCs w:val="16"/>
        </w:rPr>
      </w:pPr>
      <w:r>
        <w:rPr>
          <w:rFonts w:ascii="Arial" w:hAnsi="Arial" w:cs="Arial"/>
          <w:sz w:val="20"/>
          <w:szCs w:val="20"/>
        </w:rPr>
        <w:t>For the individual competitions, there is no exact cap on the number of individual entrants. However, only those individuals in a team can play in the competition, unless that institution does not have a team, where a maximum of two individuals will be allowed from a single institution.</w:t>
      </w:r>
    </w:p>
    <w:p w:rsidR="003D78B3" w:rsidRDefault="003D78B3" w:rsidP="003D78B3">
      <w:pPr>
        <w:widowControl w:val="0"/>
        <w:autoSpaceDE w:val="0"/>
        <w:jc w:val="both"/>
        <w:rPr>
          <w:rFonts w:ascii="Arial" w:hAnsi="Arial" w:cs="Arial"/>
          <w:sz w:val="20"/>
          <w:szCs w:val="20"/>
        </w:rPr>
      </w:pPr>
    </w:p>
    <w:p w:rsidR="004D316E" w:rsidRDefault="00000000">
      <w:pPr>
        <w:pStyle w:val="Heading2"/>
        <w:spacing w:before="0" w:after="0"/>
        <w:jc w:val="both"/>
      </w:pPr>
      <w:r>
        <w:rPr>
          <w:i w:val="0"/>
          <w:sz w:val="24"/>
          <w:szCs w:val="24"/>
          <w:u w:val="single"/>
        </w:rPr>
        <w:t xml:space="preserve">Note </w:t>
      </w:r>
      <w:r w:rsidR="003D78B3">
        <w:rPr>
          <w:i w:val="0"/>
          <w:sz w:val="24"/>
          <w:szCs w:val="24"/>
          <w:u w:val="single"/>
        </w:rPr>
        <w:t>4</w:t>
      </w:r>
      <w:r>
        <w:rPr>
          <w:i w:val="0"/>
          <w:sz w:val="24"/>
          <w:szCs w:val="24"/>
          <w:u w:val="single"/>
        </w:rPr>
        <w:t>: Payment</w:t>
      </w:r>
    </w:p>
    <w:p w:rsidR="004D316E" w:rsidRDefault="004D316E">
      <w:pPr>
        <w:jc w:val="both"/>
        <w:rPr>
          <w:rFonts w:ascii="Arial" w:hAnsi="Arial" w:cs="Arial"/>
        </w:rPr>
      </w:pPr>
    </w:p>
    <w:p w:rsidR="00663881" w:rsidRDefault="00663881" w:rsidP="00663881">
      <w:pPr>
        <w:numPr>
          <w:ilvl w:val="0"/>
          <w:numId w:val="9"/>
        </w:numPr>
        <w:tabs>
          <w:tab w:val="left" w:pos="360"/>
        </w:tabs>
        <w:ind w:left="360"/>
        <w:jc w:val="both"/>
        <w:rPr>
          <w:sz w:val="16"/>
          <w:szCs w:val="16"/>
        </w:rPr>
      </w:pPr>
      <w:r>
        <w:rPr>
          <w:rFonts w:ascii="Arial" w:hAnsi="Arial" w:cs="Arial"/>
          <w:sz w:val="20"/>
          <w:szCs w:val="20"/>
        </w:rPr>
        <w:t>Payment for all entry fees will be made direct from your institution’s athletic/students’ union, and administrated via the BUCS Play automated system. You do not need to pay UPC directly any entry fees.</w:t>
      </w:r>
    </w:p>
    <w:p w:rsidR="00663881" w:rsidRDefault="00663881" w:rsidP="00663881">
      <w:pPr>
        <w:pStyle w:val="Heading2"/>
        <w:widowControl w:val="0"/>
        <w:numPr>
          <w:ilvl w:val="1"/>
          <w:numId w:val="8"/>
        </w:numPr>
        <w:tabs>
          <w:tab w:val="left" w:pos="360"/>
        </w:tabs>
        <w:autoSpaceDE w:val="0"/>
        <w:spacing w:before="0" w:after="0"/>
        <w:ind w:left="360" w:firstLine="0"/>
        <w:jc w:val="both"/>
        <w:rPr>
          <w:b w:val="0"/>
          <w:sz w:val="20"/>
          <w:szCs w:val="20"/>
        </w:rPr>
      </w:pPr>
      <w:r>
        <w:rPr>
          <w:b w:val="0"/>
          <w:i w:val="0"/>
          <w:sz w:val="16"/>
          <w:szCs w:val="16"/>
        </w:rPr>
        <w:t xml:space="preserve">    </w:t>
      </w:r>
    </w:p>
    <w:p w:rsidR="00663881" w:rsidRDefault="00663881" w:rsidP="00663881">
      <w:pPr>
        <w:numPr>
          <w:ilvl w:val="0"/>
          <w:numId w:val="9"/>
        </w:numPr>
        <w:tabs>
          <w:tab w:val="left" w:pos="360"/>
        </w:tabs>
        <w:ind w:left="360"/>
        <w:jc w:val="both"/>
        <w:rPr>
          <w:sz w:val="16"/>
          <w:szCs w:val="16"/>
        </w:rPr>
      </w:pPr>
      <w:r>
        <w:rPr>
          <w:rFonts w:ascii="Arial" w:hAnsi="Arial" w:cs="Arial"/>
          <w:sz w:val="20"/>
          <w:szCs w:val="20"/>
        </w:rPr>
        <w:t xml:space="preserve">If full payment is to be made by the athletic/students’ union, alert them to the total cost at an early date to ensure it is authorised in time. </w:t>
      </w:r>
    </w:p>
    <w:p w:rsidR="00663881" w:rsidRDefault="00663881" w:rsidP="00663881">
      <w:pPr>
        <w:pStyle w:val="Heading2"/>
        <w:widowControl w:val="0"/>
        <w:numPr>
          <w:ilvl w:val="1"/>
          <w:numId w:val="8"/>
        </w:numPr>
        <w:tabs>
          <w:tab w:val="left" w:pos="360"/>
        </w:tabs>
        <w:autoSpaceDE w:val="0"/>
        <w:spacing w:before="0" w:after="0"/>
        <w:ind w:left="360" w:firstLine="0"/>
        <w:jc w:val="both"/>
        <w:rPr>
          <w:b w:val="0"/>
          <w:sz w:val="20"/>
          <w:szCs w:val="20"/>
        </w:rPr>
      </w:pPr>
      <w:r>
        <w:rPr>
          <w:b w:val="0"/>
          <w:i w:val="0"/>
          <w:sz w:val="16"/>
          <w:szCs w:val="16"/>
        </w:rPr>
        <w:t xml:space="preserve">     </w:t>
      </w:r>
      <w:r>
        <w:rPr>
          <w:b w:val="0"/>
          <w:sz w:val="16"/>
          <w:szCs w:val="16"/>
        </w:rPr>
        <w:t xml:space="preserve">    </w:t>
      </w:r>
    </w:p>
    <w:p w:rsidR="00663881" w:rsidRDefault="00663881" w:rsidP="00663881">
      <w:pPr>
        <w:numPr>
          <w:ilvl w:val="0"/>
          <w:numId w:val="9"/>
        </w:numPr>
        <w:tabs>
          <w:tab w:val="left" w:pos="360"/>
        </w:tabs>
        <w:ind w:left="360"/>
        <w:jc w:val="both"/>
        <w:rPr>
          <w:rFonts w:ascii="Arial" w:hAnsi="Arial" w:cs="Arial"/>
          <w:sz w:val="16"/>
          <w:szCs w:val="16"/>
        </w:rPr>
      </w:pPr>
      <w:r>
        <w:rPr>
          <w:rFonts w:ascii="Arial" w:hAnsi="Arial" w:cs="Arial"/>
          <w:sz w:val="20"/>
          <w:szCs w:val="20"/>
        </w:rPr>
        <w:t xml:space="preserve">Do </w:t>
      </w:r>
      <w:r>
        <w:rPr>
          <w:rFonts w:ascii="Arial" w:hAnsi="Arial" w:cs="Arial"/>
          <w:sz w:val="20"/>
          <w:szCs w:val="20"/>
          <w:u w:val="single"/>
        </w:rPr>
        <w:t>not</w:t>
      </w:r>
      <w:r>
        <w:rPr>
          <w:rFonts w:ascii="Arial" w:hAnsi="Arial" w:cs="Arial"/>
          <w:sz w:val="20"/>
          <w:szCs w:val="20"/>
        </w:rPr>
        <w:t xml:space="preserve"> wait until you have the entry form completed and/or a few days before the closing date before speaking with your athletic/students’ union.</w:t>
      </w:r>
    </w:p>
    <w:p w:rsidR="00663881" w:rsidRDefault="00663881" w:rsidP="00663881">
      <w:pPr>
        <w:tabs>
          <w:tab w:val="left" w:pos="360"/>
        </w:tabs>
        <w:ind w:left="360"/>
        <w:jc w:val="both"/>
        <w:rPr>
          <w:rFonts w:ascii="Arial" w:hAnsi="Arial" w:cs="Arial"/>
          <w:sz w:val="20"/>
          <w:szCs w:val="20"/>
        </w:rPr>
      </w:pPr>
      <w:r>
        <w:rPr>
          <w:rFonts w:ascii="Arial" w:hAnsi="Arial" w:cs="Arial"/>
          <w:sz w:val="16"/>
          <w:szCs w:val="16"/>
        </w:rPr>
        <w:t xml:space="preserve">           </w:t>
      </w:r>
    </w:p>
    <w:p w:rsidR="00663881" w:rsidRDefault="00663881" w:rsidP="00663881">
      <w:pPr>
        <w:numPr>
          <w:ilvl w:val="0"/>
          <w:numId w:val="9"/>
        </w:numPr>
        <w:tabs>
          <w:tab w:val="left" w:pos="360"/>
        </w:tabs>
        <w:ind w:left="360"/>
        <w:jc w:val="both"/>
        <w:rPr>
          <w:rFonts w:ascii="Arial" w:hAnsi="Arial" w:cs="Arial"/>
          <w:sz w:val="20"/>
          <w:szCs w:val="20"/>
        </w:rPr>
      </w:pPr>
      <w:r>
        <w:rPr>
          <w:rFonts w:ascii="Arial" w:hAnsi="Arial" w:cs="Arial"/>
          <w:sz w:val="20"/>
          <w:szCs w:val="20"/>
        </w:rPr>
        <w:t>Entry fees are non-refundable, unless entry is refused by the UPC for operational reasons.</w:t>
      </w:r>
    </w:p>
    <w:p w:rsidR="004D316E" w:rsidRDefault="004D316E">
      <w:pPr>
        <w:jc w:val="both"/>
        <w:rPr>
          <w:rFonts w:ascii="Arial" w:hAnsi="Arial" w:cs="Arial"/>
          <w:sz w:val="20"/>
          <w:szCs w:val="20"/>
        </w:rPr>
      </w:pPr>
    </w:p>
    <w:p w:rsidR="004D316E" w:rsidRDefault="00000000">
      <w:pPr>
        <w:pStyle w:val="Heading2"/>
        <w:spacing w:before="0" w:after="0"/>
        <w:jc w:val="both"/>
      </w:pPr>
      <w:r>
        <w:rPr>
          <w:i w:val="0"/>
          <w:sz w:val="24"/>
          <w:szCs w:val="24"/>
          <w:u w:val="single"/>
        </w:rPr>
        <w:t xml:space="preserve">Note </w:t>
      </w:r>
      <w:r w:rsidR="003D78B3">
        <w:rPr>
          <w:i w:val="0"/>
          <w:sz w:val="24"/>
          <w:szCs w:val="24"/>
          <w:u w:val="single"/>
        </w:rPr>
        <w:t>5</w:t>
      </w:r>
      <w:r>
        <w:rPr>
          <w:i w:val="0"/>
          <w:sz w:val="24"/>
          <w:szCs w:val="24"/>
          <w:u w:val="single"/>
        </w:rPr>
        <w:t>: Athletic Union Authorisation</w:t>
      </w:r>
    </w:p>
    <w:p w:rsidR="004D316E" w:rsidRDefault="004D316E">
      <w:pPr>
        <w:jc w:val="both"/>
        <w:rPr>
          <w:rFonts w:ascii="Arial" w:hAnsi="Arial" w:cs="Arial"/>
        </w:rPr>
      </w:pPr>
    </w:p>
    <w:p w:rsidR="004D316E" w:rsidRDefault="00000000">
      <w:pPr>
        <w:widowControl w:val="0"/>
        <w:numPr>
          <w:ilvl w:val="0"/>
          <w:numId w:val="3"/>
        </w:numPr>
        <w:tabs>
          <w:tab w:val="left" w:pos="360"/>
        </w:tabs>
        <w:autoSpaceDE w:val="0"/>
        <w:ind w:left="360"/>
        <w:jc w:val="both"/>
        <w:rPr>
          <w:rFonts w:ascii="Arial" w:hAnsi="Arial" w:cs="Arial"/>
          <w:sz w:val="16"/>
          <w:szCs w:val="16"/>
        </w:rPr>
      </w:pPr>
      <w:r>
        <w:rPr>
          <w:rFonts w:ascii="Arial" w:hAnsi="Arial" w:cs="Arial"/>
          <w:sz w:val="20"/>
          <w:szCs w:val="20"/>
        </w:rPr>
        <w:t xml:space="preserve">Authorisation will only be via the </w:t>
      </w:r>
      <w:r>
        <w:rPr>
          <w:rFonts w:ascii="Arial" w:hAnsi="Arial" w:cs="Arial"/>
          <w:b/>
          <w:sz w:val="20"/>
          <w:szCs w:val="20"/>
        </w:rPr>
        <w:t>BUCS Play</w:t>
      </w:r>
      <w:r>
        <w:rPr>
          <w:rFonts w:ascii="Arial" w:hAnsi="Arial" w:cs="Arial"/>
          <w:sz w:val="20"/>
          <w:szCs w:val="20"/>
        </w:rPr>
        <w:t xml:space="preserve"> automated entry system.</w:t>
      </w:r>
    </w:p>
    <w:p w:rsidR="004D316E" w:rsidRDefault="00000000">
      <w:pPr>
        <w:widowControl w:val="0"/>
        <w:tabs>
          <w:tab w:val="left" w:pos="360"/>
        </w:tabs>
        <w:autoSpaceDE w:val="0"/>
        <w:ind w:left="360"/>
        <w:jc w:val="both"/>
        <w:rPr>
          <w:rFonts w:ascii="Arial" w:hAnsi="Arial" w:cs="Arial"/>
          <w:sz w:val="20"/>
          <w:szCs w:val="20"/>
        </w:rPr>
      </w:pPr>
      <w:r>
        <w:rPr>
          <w:rFonts w:ascii="Arial" w:hAnsi="Arial" w:cs="Arial"/>
          <w:sz w:val="16"/>
          <w:szCs w:val="16"/>
        </w:rPr>
        <w:t xml:space="preserve">     </w:t>
      </w:r>
    </w:p>
    <w:p w:rsidR="00663881" w:rsidRPr="003D78B3" w:rsidRDefault="00000000" w:rsidP="00663881">
      <w:pPr>
        <w:widowControl w:val="0"/>
        <w:numPr>
          <w:ilvl w:val="0"/>
          <w:numId w:val="3"/>
        </w:numPr>
        <w:tabs>
          <w:tab w:val="left" w:pos="360"/>
        </w:tabs>
        <w:autoSpaceDE w:val="0"/>
        <w:ind w:left="360"/>
        <w:jc w:val="both"/>
        <w:rPr>
          <w:rFonts w:ascii="Arial" w:hAnsi="Arial" w:cs="Arial"/>
          <w:shd w:val="clear" w:color="auto" w:fill="FFFF00"/>
        </w:rPr>
      </w:pPr>
      <w:r>
        <w:rPr>
          <w:rFonts w:ascii="Arial" w:hAnsi="Arial" w:cs="Arial"/>
          <w:sz w:val="20"/>
          <w:szCs w:val="20"/>
        </w:rPr>
        <w:t xml:space="preserve">Should you have difficulty in obtaining authorisation </w:t>
      </w:r>
      <w:r>
        <w:rPr>
          <w:rFonts w:ascii="Arial" w:hAnsi="Arial" w:cs="Arial"/>
          <w:b/>
          <w:sz w:val="20"/>
          <w:szCs w:val="20"/>
        </w:rPr>
        <w:t>contact the UPC as early as possible</w:t>
      </w:r>
      <w:r>
        <w:rPr>
          <w:rFonts w:ascii="Arial" w:hAnsi="Arial" w:cs="Arial"/>
          <w:sz w:val="20"/>
          <w:szCs w:val="20"/>
        </w:rPr>
        <w:t>.</w:t>
      </w:r>
    </w:p>
    <w:p w:rsidR="003D78B3" w:rsidRDefault="003D78B3" w:rsidP="003D78B3">
      <w:pPr>
        <w:pStyle w:val="Heading2"/>
        <w:numPr>
          <w:ilvl w:val="0"/>
          <w:numId w:val="0"/>
        </w:numPr>
        <w:spacing w:before="0" w:after="0"/>
        <w:jc w:val="both"/>
        <w:rPr>
          <w:i w:val="0"/>
          <w:sz w:val="24"/>
          <w:szCs w:val="24"/>
          <w:u w:val="single"/>
        </w:rPr>
      </w:pPr>
    </w:p>
    <w:p w:rsidR="003D78B3" w:rsidRDefault="003D78B3" w:rsidP="003D78B3">
      <w:pPr>
        <w:pStyle w:val="Heading2"/>
        <w:numPr>
          <w:ilvl w:val="0"/>
          <w:numId w:val="0"/>
        </w:numPr>
        <w:spacing w:before="0" w:after="0"/>
        <w:jc w:val="both"/>
      </w:pPr>
      <w:r>
        <w:rPr>
          <w:i w:val="0"/>
          <w:sz w:val="24"/>
          <w:szCs w:val="24"/>
          <w:u w:val="single"/>
        </w:rPr>
        <w:t>Note 6: Rules</w:t>
      </w:r>
    </w:p>
    <w:p w:rsidR="003D78B3" w:rsidRDefault="003D78B3" w:rsidP="003D78B3">
      <w:pPr>
        <w:pStyle w:val="ListParagraph"/>
        <w:ind w:left="0"/>
        <w:rPr>
          <w:rFonts w:ascii="Arial" w:hAnsi="Arial" w:cs="Arial"/>
        </w:rPr>
      </w:pPr>
    </w:p>
    <w:p w:rsidR="003D78B3" w:rsidRDefault="003D78B3" w:rsidP="003D78B3">
      <w:pPr>
        <w:pStyle w:val="ListParagraph"/>
        <w:numPr>
          <w:ilvl w:val="0"/>
          <w:numId w:val="16"/>
        </w:numPr>
        <w:rPr>
          <w:rFonts w:ascii="Arial" w:hAnsi="Arial" w:cs="Arial"/>
          <w:sz w:val="20"/>
          <w:szCs w:val="20"/>
        </w:rPr>
      </w:pPr>
      <w:r>
        <w:rPr>
          <w:rFonts w:ascii="Arial" w:hAnsi="Arial" w:cs="Arial"/>
          <w:sz w:val="20"/>
          <w:szCs w:val="20"/>
        </w:rPr>
        <w:t xml:space="preserve">The competition shall be played according to World Rules as specified by the </w:t>
      </w:r>
      <w:r w:rsidRPr="003D78B3">
        <w:rPr>
          <w:rFonts w:ascii="Arial" w:hAnsi="Arial" w:cs="Arial"/>
          <w:sz w:val="20"/>
          <w:szCs w:val="20"/>
        </w:rPr>
        <w:t>World Eightball Pool Federation</w:t>
      </w:r>
      <w:r>
        <w:rPr>
          <w:rFonts w:ascii="Arial" w:hAnsi="Arial" w:cs="Arial"/>
          <w:sz w:val="20"/>
          <w:szCs w:val="20"/>
        </w:rPr>
        <w:t>. These playing rules are the same as the previous hosting of the event in 2022</w:t>
      </w:r>
      <w:r w:rsidR="00BC4B99">
        <w:rPr>
          <w:rFonts w:ascii="Arial" w:hAnsi="Arial" w:cs="Arial"/>
          <w:sz w:val="20"/>
          <w:szCs w:val="20"/>
        </w:rPr>
        <w:t>.</w:t>
      </w:r>
    </w:p>
    <w:p w:rsidR="003D78B3" w:rsidRDefault="003D78B3">
      <w:pPr>
        <w:suppressAutoHyphens w:val="0"/>
        <w:rPr>
          <w:rFonts w:ascii="Arial" w:hAnsi="Arial" w:cs="Arial"/>
          <w:b/>
          <w:u w:val="single"/>
        </w:rPr>
      </w:pPr>
    </w:p>
    <w:p w:rsidR="003D78B3" w:rsidRDefault="003D78B3">
      <w:pPr>
        <w:suppressAutoHyphens w:val="0"/>
        <w:rPr>
          <w:rFonts w:ascii="Arial" w:hAnsi="Arial" w:cs="Arial"/>
          <w:b/>
          <w:u w:val="single"/>
        </w:rPr>
      </w:pPr>
      <w:r>
        <w:rPr>
          <w:rFonts w:ascii="Arial" w:hAnsi="Arial" w:cs="Arial"/>
          <w:b/>
          <w:u w:val="single"/>
        </w:rPr>
        <w:br w:type="page"/>
      </w:r>
    </w:p>
    <w:p w:rsidR="004D316E" w:rsidRDefault="00000000">
      <w:pPr>
        <w:widowControl w:val="0"/>
        <w:autoSpaceDE w:val="0"/>
        <w:jc w:val="both"/>
        <w:rPr>
          <w:rFonts w:ascii="Arial" w:hAnsi="Arial" w:cs="Arial"/>
          <w:b/>
          <w:bCs/>
          <w:sz w:val="20"/>
          <w:szCs w:val="20"/>
          <w:shd w:val="clear" w:color="auto" w:fill="FFFF00"/>
        </w:rPr>
      </w:pPr>
      <w:r>
        <w:rPr>
          <w:rFonts w:ascii="Arial" w:hAnsi="Arial" w:cs="Arial"/>
          <w:b/>
          <w:u w:val="single"/>
        </w:rPr>
        <w:lastRenderedPageBreak/>
        <w:t>APPENDIX – Eligibility to compete</w:t>
      </w:r>
    </w:p>
    <w:p w:rsidR="004D316E" w:rsidRDefault="004D31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jc w:val="both"/>
        <w:rPr>
          <w:rFonts w:ascii="Arial" w:hAnsi="Arial" w:cs="Arial"/>
          <w:b/>
          <w:bCs/>
          <w:sz w:val="20"/>
          <w:szCs w:val="20"/>
          <w:shd w:val="clear" w:color="auto" w:fill="FFFF00"/>
        </w:rPr>
      </w:pPr>
    </w:p>
    <w:p w:rsidR="00663881" w:rsidRDefault="00663881" w:rsidP="0066388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ind w:right="663"/>
        <w:jc w:val="both"/>
        <w:rPr>
          <w:rFonts w:ascii="Arial" w:hAnsi="Arial" w:cs="Arial"/>
          <w:sz w:val="20"/>
          <w:szCs w:val="20"/>
        </w:rPr>
      </w:pPr>
      <w:r>
        <w:rPr>
          <w:rFonts w:ascii="Arial" w:hAnsi="Arial" w:cs="Arial"/>
          <w:sz w:val="20"/>
          <w:szCs w:val="20"/>
        </w:rPr>
        <w:t>1. Eligibility of players</w:t>
      </w:r>
    </w:p>
    <w:p w:rsidR="00663881" w:rsidRDefault="00663881" w:rsidP="0066388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ind w:right="663"/>
        <w:jc w:val="both"/>
        <w:rPr>
          <w:rFonts w:ascii="Arial" w:hAnsi="Arial" w:cs="Arial"/>
          <w:b/>
          <w:sz w:val="20"/>
          <w:szCs w:val="20"/>
        </w:rPr>
      </w:pPr>
      <w:r>
        <w:rPr>
          <w:rFonts w:ascii="Arial" w:hAnsi="Arial" w:cs="Arial"/>
          <w:b/>
          <w:sz w:val="20"/>
          <w:szCs w:val="20"/>
        </w:rPr>
        <w:t>To be eligible to compete in any competitions players must fulfil the eligibility criteria of British Universities College Sports (BUCS).</w:t>
      </w:r>
    </w:p>
    <w:p w:rsidR="00663881" w:rsidRDefault="00663881">
      <w:pPr>
        <w:widowControl w:val="0"/>
        <w:tabs>
          <w:tab w:val="left" w:pos="720"/>
          <w:tab w:val="left" w:pos="1440"/>
          <w:tab w:val="left" w:pos="2160"/>
          <w:tab w:val="left" w:pos="7560"/>
        </w:tabs>
        <w:autoSpaceDE w:val="0"/>
        <w:ind w:right="663"/>
        <w:jc w:val="both"/>
        <w:rPr>
          <w:rFonts w:ascii="Arial" w:hAnsi="Arial" w:cs="Arial"/>
          <w:sz w:val="20"/>
          <w:szCs w:val="20"/>
        </w:rPr>
      </w:pPr>
    </w:p>
    <w:p w:rsidR="009F3B8E" w:rsidRDefault="009F3B8E">
      <w:pPr>
        <w:widowControl w:val="0"/>
        <w:tabs>
          <w:tab w:val="left" w:pos="720"/>
          <w:tab w:val="left" w:pos="1440"/>
          <w:tab w:val="left" w:pos="2160"/>
          <w:tab w:val="left" w:pos="7560"/>
        </w:tabs>
        <w:autoSpaceDE w:val="0"/>
        <w:ind w:right="663"/>
        <w:jc w:val="both"/>
        <w:rPr>
          <w:rFonts w:ascii="Arial" w:hAnsi="Arial" w:cs="Arial"/>
          <w:sz w:val="20"/>
          <w:szCs w:val="20"/>
        </w:rPr>
      </w:pPr>
      <w:r>
        <w:rPr>
          <w:rFonts w:ascii="Arial" w:hAnsi="Arial" w:cs="Arial"/>
          <w:sz w:val="20"/>
          <w:szCs w:val="20"/>
        </w:rPr>
        <w:t>Please see the below link for details of eligibility to BUCS competitions. UPC do not impose any additional eligibility criteria. If you are still unsure over your eligibility to compete, please contact your institution’s Athletic Union.</w:t>
      </w:r>
    </w:p>
    <w:p w:rsidR="009F3B8E" w:rsidRDefault="009F3B8E">
      <w:pPr>
        <w:widowControl w:val="0"/>
        <w:tabs>
          <w:tab w:val="left" w:pos="720"/>
          <w:tab w:val="left" w:pos="1440"/>
          <w:tab w:val="left" w:pos="2160"/>
          <w:tab w:val="left" w:pos="7560"/>
        </w:tabs>
        <w:autoSpaceDE w:val="0"/>
        <w:ind w:right="663"/>
        <w:jc w:val="both"/>
        <w:rPr>
          <w:rFonts w:ascii="Arial" w:hAnsi="Arial" w:cs="Arial"/>
          <w:sz w:val="20"/>
          <w:szCs w:val="20"/>
        </w:rPr>
      </w:pPr>
    </w:p>
    <w:p w:rsidR="004D316E" w:rsidRDefault="00000000">
      <w:pPr>
        <w:widowControl w:val="0"/>
        <w:tabs>
          <w:tab w:val="left" w:pos="720"/>
          <w:tab w:val="left" w:pos="1440"/>
          <w:tab w:val="left" w:pos="2160"/>
          <w:tab w:val="left" w:pos="7560"/>
        </w:tabs>
        <w:autoSpaceDE w:val="0"/>
        <w:ind w:right="663"/>
        <w:jc w:val="both"/>
        <w:rPr>
          <w:rFonts w:ascii="Arial" w:hAnsi="Arial" w:cs="Arial"/>
          <w:sz w:val="20"/>
          <w:szCs w:val="20"/>
        </w:rPr>
      </w:pPr>
      <w:hyperlink r:id="rId11" w:history="1">
        <w:r w:rsidR="009F3B8E" w:rsidRPr="00E70AC4">
          <w:rPr>
            <w:rStyle w:val="Hyperlink"/>
            <w:rFonts w:ascii="Arial" w:hAnsi="Arial" w:cs="Arial"/>
            <w:sz w:val="20"/>
            <w:szCs w:val="20"/>
          </w:rPr>
          <w:t>https://www.bucs.org.uk/rules-and-regulations/general-regulations/reg-4-individual-eligibility.html</w:t>
        </w:r>
      </w:hyperlink>
    </w:p>
    <w:p w:rsidR="00663881" w:rsidRDefault="00663881">
      <w:pPr>
        <w:widowControl w:val="0"/>
        <w:tabs>
          <w:tab w:val="left" w:pos="720"/>
          <w:tab w:val="left" w:pos="1440"/>
          <w:tab w:val="left" w:pos="2160"/>
          <w:tab w:val="left" w:pos="7560"/>
        </w:tabs>
        <w:autoSpaceDE w:val="0"/>
        <w:ind w:right="663"/>
        <w:jc w:val="both"/>
        <w:rPr>
          <w:rFonts w:ascii="Arial" w:hAnsi="Arial" w:cs="Arial"/>
          <w:sz w:val="20"/>
          <w:szCs w:val="20"/>
        </w:rPr>
      </w:pPr>
    </w:p>
    <w:p w:rsidR="00663881" w:rsidRDefault="00663881" w:rsidP="0066388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ind w:right="663"/>
        <w:jc w:val="both"/>
        <w:rPr>
          <w:rFonts w:ascii="Arial" w:hAnsi="Arial" w:cs="Arial"/>
          <w:sz w:val="20"/>
          <w:szCs w:val="20"/>
        </w:rPr>
      </w:pPr>
      <w:r>
        <w:rPr>
          <w:rFonts w:ascii="Arial" w:hAnsi="Arial" w:cs="Arial"/>
          <w:sz w:val="20"/>
          <w:szCs w:val="20"/>
        </w:rPr>
        <w:t>2. Proof of Eligibility</w:t>
      </w:r>
    </w:p>
    <w:p w:rsidR="00663881" w:rsidRDefault="00663881" w:rsidP="0066388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ind w:right="663"/>
        <w:jc w:val="both"/>
        <w:rPr>
          <w:rFonts w:ascii="Arial" w:hAnsi="Arial" w:cs="Arial"/>
          <w:sz w:val="20"/>
          <w:szCs w:val="20"/>
        </w:rPr>
      </w:pPr>
      <w:r>
        <w:rPr>
          <w:rFonts w:ascii="Arial" w:hAnsi="Arial" w:cs="Arial"/>
          <w:sz w:val="20"/>
          <w:szCs w:val="20"/>
        </w:rPr>
        <w:t>Proof of student status will be required at the registration for a competition. This will normally require a student card issued by the authorities of that institution bearing the name, student number and photograph of the student. The card must also have a date of validity or expiry date. Undergraduate students who are not full-time should also provide a letter from their head of department or the university registrar detailing the number of credits they are undertaking in the current academic year. Postgraduate students require a similar letter stating that they are undertaking a programme of study no less than fifty percent of the full-time student programme in accordance with 1.1 above. Should the card not bear a photograph of the student, photographic proof of identity shall be required.  Examples of proof include legal documents such as a passport or photographic driving licence. Should the card not be valid or have an expiry date a letter will be required from the university registrar confirming that the person is a current internally registered student.</w:t>
      </w:r>
    </w:p>
    <w:p w:rsidR="00663881" w:rsidRDefault="00663881" w:rsidP="0066388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ind w:right="663"/>
        <w:jc w:val="both"/>
        <w:rPr>
          <w:rFonts w:ascii="Arial" w:hAnsi="Arial" w:cs="Arial"/>
          <w:b/>
          <w:sz w:val="20"/>
          <w:szCs w:val="20"/>
        </w:rPr>
      </w:pPr>
    </w:p>
    <w:p w:rsidR="00663881" w:rsidRDefault="00663881" w:rsidP="0066388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ind w:right="663"/>
        <w:jc w:val="both"/>
        <w:rPr>
          <w:rFonts w:ascii="Arial" w:hAnsi="Arial" w:cs="Arial"/>
          <w:sz w:val="20"/>
          <w:szCs w:val="20"/>
        </w:rPr>
      </w:pPr>
      <w:r>
        <w:rPr>
          <w:rFonts w:ascii="Arial" w:hAnsi="Arial" w:cs="Arial"/>
          <w:b/>
          <w:sz w:val="20"/>
          <w:szCs w:val="20"/>
        </w:rPr>
        <w:t>The burden of proof shall fall on the individual to prove their eligibility to compete.</w:t>
      </w:r>
      <w:r>
        <w:rPr>
          <w:rFonts w:ascii="Arial" w:hAnsi="Arial" w:cs="Arial"/>
          <w:sz w:val="20"/>
          <w:szCs w:val="20"/>
        </w:rPr>
        <w:t xml:space="preserve"> Any queries on eligibility must be made to the Tournament Director in advance. The decisions of the Tournament Director in this case are final.</w:t>
      </w:r>
    </w:p>
    <w:p w:rsidR="00663881" w:rsidRDefault="00663881" w:rsidP="0066388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ind w:right="663"/>
        <w:jc w:val="both"/>
        <w:rPr>
          <w:rFonts w:ascii="Arial" w:hAnsi="Arial" w:cs="Arial"/>
          <w:sz w:val="20"/>
          <w:szCs w:val="20"/>
        </w:rPr>
      </w:pPr>
    </w:p>
    <w:p w:rsidR="00663881" w:rsidRDefault="00663881" w:rsidP="0066388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ind w:right="663"/>
        <w:jc w:val="both"/>
        <w:rPr>
          <w:rFonts w:ascii="Arial" w:hAnsi="Arial" w:cs="Arial"/>
          <w:sz w:val="20"/>
          <w:szCs w:val="20"/>
        </w:rPr>
      </w:pPr>
      <w:r>
        <w:rPr>
          <w:rFonts w:ascii="Arial" w:hAnsi="Arial" w:cs="Arial"/>
          <w:sz w:val="20"/>
          <w:szCs w:val="20"/>
        </w:rPr>
        <w:t>Players who have been registered at an event are normally deemed to have had their eligibility confirmed by that fact. However, the Tournament Director reserves the right to investigate any eligibility queries that are lodged after the fact and, if proof be strong, the Tournament Director shall be able to impose an interim suspension on any player whose eligibility is called into question during an event.</w:t>
      </w:r>
    </w:p>
    <w:p w:rsidR="00663881" w:rsidRDefault="00663881" w:rsidP="0066388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ind w:right="663"/>
        <w:jc w:val="both"/>
        <w:rPr>
          <w:rFonts w:ascii="Arial" w:hAnsi="Arial" w:cs="Arial"/>
          <w:sz w:val="20"/>
          <w:szCs w:val="20"/>
        </w:rPr>
      </w:pPr>
    </w:p>
    <w:p w:rsidR="00663881" w:rsidRDefault="00663881" w:rsidP="0066388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ind w:right="663"/>
        <w:jc w:val="both"/>
        <w:rPr>
          <w:rFonts w:ascii="Arial" w:hAnsi="Arial" w:cs="Arial"/>
          <w:sz w:val="20"/>
          <w:szCs w:val="20"/>
        </w:rPr>
      </w:pPr>
      <w:r>
        <w:rPr>
          <w:rFonts w:ascii="Arial" w:hAnsi="Arial" w:cs="Arial"/>
          <w:sz w:val="20"/>
          <w:szCs w:val="20"/>
        </w:rPr>
        <w:t>3. Eligibility of institutions</w:t>
      </w:r>
      <w:r>
        <w:rPr>
          <w:rFonts w:ascii="Arial" w:hAnsi="Arial" w:cs="Arial"/>
          <w:sz w:val="20"/>
          <w:szCs w:val="20"/>
        </w:rPr>
        <w:tab/>
      </w:r>
    </w:p>
    <w:p w:rsidR="00663881" w:rsidRDefault="00663881" w:rsidP="0066388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ind w:right="663"/>
        <w:jc w:val="both"/>
        <w:rPr>
          <w:rFonts w:ascii="Arial" w:hAnsi="Arial" w:cs="Arial"/>
          <w:sz w:val="20"/>
          <w:szCs w:val="20"/>
        </w:rPr>
      </w:pPr>
      <w:r>
        <w:rPr>
          <w:rFonts w:ascii="Arial" w:hAnsi="Arial" w:cs="Arial"/>
          <w:sz w:val="20"/>
          <w:szCs w:val="20"/>
        </w:rPr>
        <w:t>Eligible institutions are those in membership of the BUCS as detailed in the relevant competition regulations.</w:t>
      </w:r>
    </w:p>
    <w:p w:rsidR="00663881" w:rsidRDefault="00663881">
      <w:pPr>
        <w:widowControl w:val="0"/>
        <w:tabs>
          <w:tab w:val="left" w:pos="720"/>
          <w:tab w:val="left" w:pos="1440"/>
          <w:tab w:val="left" w:pos="2160"/>
          <w:tab w:val="left" w:pos="7560"/>
        </w:tabs>
        <w:autoSpaceDE w:val="0"/>
        <w:ind w:right="663"/>
        <w:jc w:val="both"/>
        <w:rPr>
          <w:rFonts w:ascii="Arial" w:hAnsi="Arial" w:cs="Arial"/>
          <w:sz w:val="20"/>
          <w:szCs w:val="20"/>
        </w:rPr>
      </w:pPr>
    </w:p>
    <w:p w:rsidR="009F3B8E" w:rsidRPr="009F3B8E" w:rsidRDefault="009F3B8E">
      <w:pPr>
        <w:widowControl w:val="0"/>
        <w:tabs>
          <w:tab w:val="left" w:pos="720"/>
          <w:tab w:val="left" w:pos="1440"/>
          <w:tab w:val="left" w:pos="2160"/>
          <w:tab w:val="left" w:pos="7560"/>
        </w:tabs>
        <w:autoSpaceDE w:val="0"/>
        <w:ind w:right="663"/>
        <w:jc w:val="both"/>
        <w:rPr>
          <w:rFonts w:ascii="Arial" w:hAnsi="Arial" w:cs="Arial"/>
          <w:sz w:val="20"/>
          <w:szCs w:val="20"/>
        </w:rPr>
      </w:pPr>
    </w:p>
    <w:sectPr w:rsidR="009F3B8E" w:rsidRPr="009F3B8E">
      <w:pgSz w:w="11906" w:h="16838"/>
      <w:pgMar w:top="426" w:right="1133" w:bottom="426" w:left="1134"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Heading2"/>
      <w:suff w:val="nothing"/>
      <w:lvlText w:val=""/>
      <w:lvlJc w:val="left"/>
      <w:pPr>
        <w:tabs>
          <w:tab w:val="num" w:pos="0"/>
        </w:tabs>
        <w:ind w:left="576" w:hanging="576"/>
      </w:pPr>
      <w:rPr>
        <w:rFonts w:ascii="Courier New" w:hAnsi="Courier New" w:cs="Courier New" w:hint="default"/>
      </w:rPr>
    </w:lvl>
    <w:lvl w:ilvl="2">
      <w:start w:val="1"/>
      <w:numFmt w:val="none"/>
      <w:pStyle w:val="Heading3"/>
      <w:suff w:val="nothing"/>
      <w:lvlText w:val=""/>
      <w:lvlJc w:val="left"/>
      <w:pPr>
        <w:tabs>
          <w:tab w:val="num" w:pos="0"/>
        </w:tabs>
        <w:ind w:left="720" w:hanging="720"/>
      </w:pPr>
      <w:rPr>
        <w:rFonts w:ascii="Wingdings" w:hAnsi="Wingdings" w:cs="Wingdings" w:hint="default"/>
      </w:rPr>
    </w:lvl>
    <w:lvl w:ilvl="3">
      <w:start w:val="1"/>
      <w:numFmt w:val="none"/>
      <w:suff w:val="nothing"/>
      <w:lvlText w:val=""/>
      <w:lvlJc w:val="left"/>
      <w:pPr>
        <w:tabs>
          <w:tab w:val="num" w:pos="864"/>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pStyle w:val="Heading7"/>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Arial" w:hint="default"/>
        <w:sz w:val="20"/>
        <w:szCs w:val="20"/>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1080"/>
        </w:tabs>
        <w:ind w:left="1080" w:hanging="360"/>
      </w:pPr>
      <w:rPr>
        <w:rFonts w:ascii="Symbol" w:hAnsi="Symbol" w:cs="Arial" w:hint="default"/>
        <w:sz w:val="20"/>
        <w:szCs w:val="20"/>
      </w:r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Arial" w:hint="default"/>
      </w:rPr>
    </w:lvl>
  </w:abstractNum>
  <w:abstractNum w:abstractNumId="5"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cs="Arial" w:hint="default"/>
      </w:rPr>
    </w:lvl>
  </w:abstractNum>
  <w:abstractNum w:abstractNumId="6"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Symbol" w:hAnsi="Symbol" w:cs="Symbol" w:hint="default"/>
        <w:sz w:val="20"/>
        <w:szCs w:val="20"/>
      </w:rPr>
    </w:lvl>
  </w:abstractNum>
  <w:abstractNum w:abstractNumId="7" w15:restartNumberingAfterBreak="0">
    <w:nsid w:val="11AA6451"/>
    <w:multiLevelType w:val="multilevel"/>
    <w:tmpl w:val="00000003"/>
    <w:lvl w:ilvl="0">
      <w:start w:val="1"/>
      <w:numFmt w:val="bullet"/>
      <w:lvlText w:val=""/>
      <w:lvlJc w:val="left"/>
      <w:pPr>
        <w:tabs>
          <w:tab w:val="num" w:pos="360"/>
        </w:tabs>
        <w:ind w:left="360" w:hanging="360"/>
      </w:pPr>
      <w:rPr>
        <w:rFonts w:ascii="Symbol" w:hAnsi="Symbol" w:cs="Symbol" w:hint="default"/>
        <w:sz w:val="20"/>
        <w:szCs w:val="20"/>
      </w:rPr>
    </w:lvl>
    <w:lvl w:ilvl="1">
      <w:start w:val="1"/>
      <w:numFmt w:val="bullet"/>
      <w:lvlText w:val=""/>
      <w:lvlJc w:val="left"/>
      <w:pPr>
        <w:tabs>
          <w:tab w:val="num" w:pos="1080"/>
        </w:tabs>
        <w:ind w:left="1080" w:hanging="360"/>
      </w:pPr>
      <w:rPr>
        <w:rFonts w:ascii="Symbol" w:hAnsi="Symbol" w:cs="Symbol" w:hint="default"/>
        <w:sz w:val="20"/>
        <w:szCs w:val="20"/>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sz w:val="20"/>
        <w:szCs w:val="20"/>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sz w:val="20"/>
        <w:szCs w:val="20"/>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8" w15:restartNumberingAfterBreak="0">
    <w:nsid w:val="21A32E18"/>
    <w:multiLevelType w:val="hybridMultilevel"/>
    <w:tmpl w:val="7F6CE16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3FEF0326"/>
    <w:multiLevelType w:val="multilevel"/>
    <w:tmpl w:val="00000003"/>
    <w:lvl w:ilvl="0">
      <w:start w:val="1"/>
      <w:numFmt w:val="bullet"/>
      <w:lvlText w:val=""/>
      <w:lvlJc w:val="left"/>
      <w:pPr>
        <w:tabs>
          <w:tab w:val="num" w:pos="360"/>
        </w:tabs>
        <w:ind w:left="360" w:hanging="360"/>
      </w:pPr>
      <w:rPr>
        <w:rFonts w:ascii="Symbol" w:hAnsi="Symbol" w:cs="Symbol" w:hint="default"/>
        <w:sz w:val="20"/>
        <w:szCs w:val="20"/>
      </w:rPr>
    </w:lvl>
    <w:lvl w:ilvl="1">
      <w:start w:val="1"/>
      <w:numFmt w:val="bullet"/>
      <w:lvlText w:val=""/>
      <w:lvlJc w:val="left"/>
      <w:pPr>
        <w:tabs>
          <w:tab w:val="num" w:pos="1080"/>
        </w:tabs>
        <w:ind w:left="1080" w:hanging="360"/>
      </w:pPr>
      <w:rPr>
        <w:rFonts w:ascii="Symbol" w:hAnsi="Symbol" w:cs="Symbol" w:hint="default"/>
        <w:sz w:val="20"/>
        <w:szCs w:val="20"/>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sz w:val="20"/>
        <w:szCs w:val="20"/>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sz w:val="20"/>
        <w:szCs w:val="20"/>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num w:numId="1" w16cid:durableId="1267690395">
    <w:abstractNumId w:val="0"/>
  </w:num>
  <w:num w:numId="2" w16cid:durableId="1730883938">
    <w:abstractNumId w:val="1"/>
  </w:num>
  <w:num w:numId="3" w16cid:durableId="876622328">
    <w:abstractNumId w:val="2"/>
  </w:num>
  <w:num w:numId="4" w16cid:durableId="1096754436">
    <w:abstractNumId w:val="3"/>
  </w:num>
  <w:num w:numId="5" w16cid:durableId="1127622554">
    <w:abstractNumId w:val="4"/>
  </w:num>
  <w:num w:numId="6" w16cid:durableId="1797329901">
    <w:abstractNumId w:val="5"/>
  </w:num>
  <w:num w:numId="7" w16cid:durableId="571544374">
    <w:abstractNumId w:val="6"/>
  </w:num>
  <w:num w:numId="8" w16cid:durableId="4573799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78124064">
    <w:abstractNumId w:val="2"/>
  </w:num>
  <w:num w:numId="10" w16cid:durableId="1350449220">
    <w:abstractNumId w:val="1"/>
  </w:num>
  <w:num w:numId="11" w16cid:durableId="1868718855">
    <w:abstractNumId w:val="9"/>
  </w:num>
  <w:num w:numId="12" w16cid:durableId="128279369">
    <w:abstractNumId w:val="7"/>
  </w:num>
  <w:num w:numId="13" w16cid:durableId="1073044587">
    <w:abstractNumId w:val="3"/>
  </w:num>
  <w:num w:numId="14" w16cid:durableId="853425689">
    <w:abstractNumId w:val="6"/>
  </w:num>
  <w:num w:numId="15" w16cid:durableId="58986788">
    <w:abstractNumId w:val="5"/>
  </w:num>
  <w:num w:numId="16" w16cid:durableId="812228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F14"/>
    <w:rsid w:val="003D78B3"/>
    <w:rsid w:val="004D316E"/>
    <w:rsid w:val="00663881"/>
    <w:rsid w:val="00727AC0"/>
    <w:rsid w:val="009F3B8E"/>
    <w:rsid w:val="00BC4B99"/>
    <w:rsid w:val="00D7221C"/>
    <w:rsid w:val="00DA7F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F19BA48"/>
  <w15:chartTrackingRefBased/>
  <w15:docId w15:val="{188F13F8-E5A2-42C7-996C-E534BEC03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ar-SA"/>
    </w:rPr>
  </w:style>
  <w:style w:type="paragraph" w:styleId="Heading2">
    <w:name w:val="heading 2"/>
    <w:basedOn w:val="Normal"/>
    <w:next w:val="Normal"/>
    <w:qFormat/>
    <w:pPr>
      <w:keepNext/>
      <w:numPr>
        <w:ilvl w:val="1"/>
        <w:numId w:val="1"/>
      </w:numPr>
      <w:spacing w:before="240" w:after="60"/>
      <w:outlineLvl w:val="1"/>
    </w:pPr>
    <w:rPr>
      <w:rFonts w:ascii="Arial" w:hAnsi="Arial" w:cs="Arial"/>
      <w:b/>
      <w:bCs/>
      <w:i/>
      <w:iCs/>
      <w:sz w:val="28"/>
      <w:szCs w:val="28"/>
    </w:rPr>
  </w:style>
  <w:style w:type="paragraph" w:styleId="Heading3">
    <w:name w:val="heading 3"/>
    <w:basedOn w:val="Heading"/>
    <w:next w:val="BodyText"/>
    <w:qFormat/>
    <w:pPr>
      <w:numPr>
        <w:ilvl w:val="2"/>
        <w:numId w:val="1"/>
      </w:numPr>
      <w:outlineLvl w:val="2"/>
    </w:pPr>
    <w:rPr>
      <w:b/>
      <w:bCs/>
    </w:rPr>
  </w:style>
  <w:style w:type="paragraph" w:styleId="Heading5">
    <w:name w:val="heading 5"/>
    <w:basedOn w:val="Normal"/>
    <w:next w:val="Normal"/>
    <w:qFormat/>
    <w:pPr>
      <w:keepNext/>
      <w:widowControl w:val="0"/>
      <w:numPr>
        <w:ilvl w:val="4"/>
        <w:numId w:val="1"/>
      </w:numPr>
      <w:autoSpaceDE w:val="0"/>
      <w:jc w:val="both"/>
      <w:outlineLvl w:val="4"/>
    </w:pPr>
    <w:rPr>
      <w:rFonts w:ascii="Arial" w:hAnsi="Arial" w:cs="Arial"/>
      <w:b/>
      <w:bCs/>
      <w:sz w:val="20"/>
    </w:rPr>
  </w:style>
  <w:style w:type="paragraph" w:styleId="Heading7">
    <w:name w:val="heading 7"/>
    <w:basedOn w:val="Normal"/>
    <w:next w:val="Normal"/>
    <w:qFormat/>
    <w:pPr>
      <w:keepNext/>
      <w:numPr>
        <w:ilvl w:val="6"/>
        <w:numId w:val="1"/>
      </w:numPr>
      <w:ind w:left="720" w:firstLine="720"/>
      <w:jc w:val="center"/>
      <w:outlineLvl w:val="6"/>
    </w:pPr>
    <w:rPr>
      <w:rFonts w:ascii="Arial" w:hAnsi="Arial" w:cs="Arial"/>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Symbol" w:hint="default"/>
      <w:sz w:val="20"/>
      <w:szCs w:val="20"/>
    </w:rPr>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eastAsia="Times New Roman" w:hAnsi="Arial" w:cs="Arial" w:hint="default"/>
      <w:sz w:val="20"/>
      <w:szCs w:val="20"/>
    </w:rPr>
  </w:style>
  <w:style w:type="character" w:customStyle="1" w:styleId="WW8Num3z0">
    <w:name w:val="WW8Num3z0"/>
    <w:rPr>
      <w:rFonts w:ascii="Symbol" w:hAnsi="Symbol" w:cs="Symbol" w:hint="default"/>
      <w:sz w:val="20"/>
      <w:szCs w:val="20"/>
    </w:rPr>
  </w:style>
  <w:style w:type="character" w:customStyle="1" w:styleId="WW8Num3z2">
    <w:name w:val="WW8Num3z2"/>
    <w:rPr>
      <w:rFonts w:ascii="Wingdings" w:hAnsi="Wingdings" w:cs="Wingdings" w:hint="default"/>
    </w:rPr>
  </w:style>
  <w:style w:type="character" w:customStyle="1" w:styleId="WW8Num3z4">
    <w:name w:val="WW8Num3z4"/>
    <w:rPr>
      <w:rFonts w:ascii="Courier New" w:hAnsi="Courier New" w:cs="Courier New" w:hint="default"/>
    </w:rPr>
  </w:style>
  <w:style w:type="character" w:customStyle="1" w:styleId="WW8Num4z0">
    <w:name w:val="WW8Num4z0"/>
    <w:rPr>
      <w:rFonts w:ascii="Arial" w:eastAsia="Times New Roman" w:hAnsi="Arial" w:cs="Arial" w:hint="default"/>
      <w:sz w:val="20"/>
      <w:szCs w:val="20"/>
    </w:rPr>
  </w:style>
  <w:style w:type="character" w:customStyle="1" w:styleId="WW8Num5z0">
    <w:name w:val="WW8Num5z0"/>
    <w:rPr>
      <w:rFonts w:cs="Arial" w:hint="default"/>
    </w:rPr>
  </w:style>
  <w:style w:type="character" w:customStyle="1" w:styleId="WW8Num6z0">
    <w:name w:val="WW8Num6z0"/>
    <w:rPr>
      <w:rFonts w:ascii="Arial" w:eastAsia="Times New Roman" w:hAnsi="Arial" w:cs="Arial" w:hint="default"/>
    </w:rPr>
  </w:style>
  <w:style w:type="character" w:customStyle="1" w:styleId="WW8Num7z0">
    <w:name w:val="WW8Num7z0"/>
    <w:rPr>
      <w:rFonts w:ascii="Symbol" w:hAnsi="Symbol" w:cs="Symbol" w:hint="default"/>
      <w:sz w:val="20"/>
      <w:szCs w:val="20"/>
    </w:rPr>
  </w:style>
  <w:style w:type="character" w:customStyle="1" w:styleId="WW8Num4z2">
    <w:name w:val="WW8Num4z2"/>
    <w:rPr>
      <w:rFonts w:ascii="Wingdings" w:hAnsi="Wingdings" w:cs="Wingdings" w:hint="default"/>
    </w:rPr>
  </w:style>
  <w:style w:type="character" w:customStyle="1" w:styleId="WW8Num4z4">
    <w:name w:val="WW8Num4z4"/>
    <w:rPr>
      <w:rFonts w:ascii="Courier New" w:hAnsi="Courier New" w:cs="Courier New" w:hint="default"/>
    </w:rPr>
  </w:style>
  <w:style w:type="character" w:customStyle="1" w:styleId="WW8Num8z0">
    <w:name w:val="WW8Num8z0"/>
    <w:rPr>
      <w:rFonts w:ascii="Symbol" w:hAnsi="Symbol" w:cs="Symbol" w:hint="default"/>
      <w:sz w:val="20"/>
      <w:szCs w:val="20"/>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1">
    <w:name w:val="WW8Num3z1"/>
    <w:rPr>
      <w:rFonts w:ascii="Courier New" w:hAnsi="Courier New" w:cs="Courier New" w:hint="default"/>
    </w:rPr>
  </w:style>
  <w:style w:type="character" w:customStyle="1" w:styleId="WW8Num4z1">
    <w:name w:val="WW8Num4z1"/>
    <w:rPr>
      <w:rFonts w:ascii="Courier New" w:hAnsi="Courier New" w:cs="Courier New" w:hint="default"/>
    </w:rPr>
  </w:style>
  <w:style w:type="character" w:customStyle="1" w:styleId="WW8Num4z3">
    <w:name w:val="WW8Num4z3"/>
    <w:rPr>
      <w:rFonts w:ascii="Symbol" w:hAnsi="Symbol" w:cs="Symbol"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2">
    <w:name w:val="WW8Num8z2"/>
    <w:rPr>
      <w:rFonts w:ascii="Wingdings" w:hAnsi="Wingdings" w:cs="Wingdings" w:hint="default"/>
    </w:rPr>
  </w:style>
  <w:style w:type="character" w:customStyle="1" w:styleId="WW8Num8z4">
    <w:name w:val="WW8Num8z4"/>
    <w:rPr>
      <w:rFonts w:ascii="Courier New" w:hAnsi="Courier New" w:cs="Courier New" w:hint="default"/>
    </w:rPr>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rPr>
      <w:rFonts w:ascii="Symbol" w:hAnsi="Symbol" w:cs="Symbo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0">
    <w:name w:val="WW8Num11z0"/>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0">
    <w:name w:val="WW8Num12z0"/>
    <w:rPr>
      <w:rFonts w:ascii="Symbol" w:hAnsi="Symbol" w:cs="Symbo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3z0">
    <w:name w:val="WW8Num13z0"/>
    <w:rPr>
      <w:rFonts w:ascii="Symbol" w:hAnsi="Symbol" w:cs="Symbol" w:hint="default"/>
      <w:sz w:val="20"/>
      <w:szCs w:val="20"/>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0">
    <w:name w:val="WW8Num15z0"/>
    <w:rPr>
      <w:rFonts w:ascii="Arial" w:eastAsia="Times New Roman" w:hAnsi="Arial" w:cs="Arial"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5z3">
    <w:name w:val="WW8Num15z3"/>
    <w:rPr>
      <w:rFonts w:ascii="Symbol" w:hAnsi="Symbol" w:cs="Symbol" w:hint="default"/>
    </w:rPr>
  </w:style>
  <w:style w:type="character" w:customStyle="1" w:styleId="WW8Num16z0">
    <w:name w:val="WW8Num16z0"/>
    <w:rPr>
      <w:rFonts w:ascii="Symbol" w:hAnsi="Symbol" w:cs="Symbol"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7z0">
    <w:name w:val="WW8Num17z0"/>
    <w:rPr>
      <w:rFonts w:ascii="Symbol" w:hAnsi="Symbol" w:cs="Symbol"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0">
    <w:name w:val="WW8Num18z0"/>
    <w:rPr>
      <w:rFonts w:ascii="Arial" w:eastAsia="Times New Roman" w:hAnsi="Arial" w:cs="Aria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8z3">
    <w:name w:val="WW8Num18z3"/>
    <w:rPr>
      <w:rFonts w:ascii="Symbol" w:hAnsi="Symbol" w:cs="Symbol" w:hint="default"/>
    </w:rPr>
  </w:style>
  <w:style w:type="character" w:customStyle="1" w:styleId="WW8Num19z0">
    <w:name w:val="WW8Num19z0"/>
    <w:rPr>
      <w:rFonts w:ascii="Symbol" w:hAnsi="Symbol" w:cs="Symbol" w:hint="default"/>
      <w:sz w:val="20"/>
      <w:szCs w:val="20"/>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rPr>
      <w:rFonts w:ascii="Arial" w:eastAsia="Times New Roman" w:hAnsi="Arial" w:cs="Arial"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0z3">
    <w:name w:val="WW8Num20z3"/>
    <w:rPr>
      <w:rFonts w:ascii="Symbol" w:hAnsi="Symbol" w:cs="Symbol" w:hint="default"/>
    </w:rPr>
  </w:style>
  <w:style w:type="character" w:customStyle="1" w:styleId="WW8Num21z0">
    <w:name w:val="WW8Num21z0"/>
    <w:rPr>
      <w:rFonts w:ascii="Symbol" w:hAnsi="Symbol" w:cs="Symbol" w:hint="default"/>
      <w:sz w:val="20"/>
      <w:szCs w:val="20"/>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2z0">
    <w:name w:val="WW8Num22z0"/>
    <w:rPr>
      <w:rFonts w:ascii="Arial" w:eastAsia="Times New Roman" w:hAnsi="Arial" w:cs="Aria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2z3">
    <w:name w:val="WW8Num22z3"/>
    <w:rPr>
      <w:rFonts w:ascii="Symbol" w:hAnsi="Symbol" w:cs="Symbol" w:hint="default"/>
    </w:rPr>
  </w:style>
  <w:style w:type="character" w:styleId="Hyperlink">
    <w:name w:val="Hyperlink"/>
    <w:rPr>
      <w:color w:val="0000FF"/>
      <w:u w:val="single"/>
    </w:rPr>
  </w:style>
  <w:style w:type="character" w:customStyle="1" w:styleId="SubtitleChar">
    <w:name w:val="Subtitle Char"/>
    <w:rPr>
      <w:b/>
      <w:bCs/>
      <w:sz w:val="28"/>
      <w:szCs w:val="24"/>
    </w:rPr>
  </w:style>
  <w:style w:type="character" w:styleId="FollowedHyperlink">
    <w:name w:val="FollowedHyperlink"/>
    <w:rPr>
      <w:color w:val="800080"/>
      <w:u w:val="single"/>
    </w:rPr>
  </w:style>
  <w:style w:type="character" w:customStyle="1" w:styleId="BalloonTextChar">
    <w:name w:val="Balloon Text Char"/>
    <w:rPr>
      <w:rFonts w:ascii="Tahoma" w:hAnsi="Tahoma" w:cs="Tahoma"/>
      <w:sz w:val="16"/>
      <w:szCs w:val="16"/>
    </w:rPr>
  </w:style>
  <w:style w:type="character" w:customStyle="1" w:styleId="NumberingSymbols">
    <w:name w:val="Numbering Symbols"/>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Microsoft YaHei" w:hAnsi="Arial" w:cs="Arial"/>
      <w:sz w:val="28"/>
      <w:szCs w:val="28"/>
    </w:rPr>
  </w:style>
  <w:style w:type="paragraph" w:styleId="BodyText">
    <w:name w:val="Body Text"/>
    <w:basedOn w:val="Normal"/>
    <w:pPr>
      <w:spacing w:after="12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pPr>
      <w:suppressLineNumbers/>
    </w:pPr>
    <w:rPr>
      <w:rFonts w:cs="Arial"/>
    </w:rPr>
  </w:style>
  <w:style w:type="paragraph" w:styleId="BodyText2">
    <w:name w:val="Body Text 2"/>
    <w:basedOn w:val="Normal"/>
    <w:pPr>
      <w:widowControl w:val="0"/>
      <w:autoSpaceDE w:val="0"/>
    </w:pPr>
    <w:rPr>
      <w:rFonts w:ascii="Arial" w:hAnsi="Arial" w:cs="Arial"/>
      <w:b/>
      <w:bCs/>
      <w:sz w:val="20"/>
    </w:rPr>
  </w:style>
  <w:style w:type="paragraph" w:styleId="ListParagraph">
    <w:name w:val="List Paragraph"/>
    <w:basedOn w:val="Normal"/>
    <w:qFormat/>
    <w:pPr>
      <w:ind w:left="720"/>
    </w:pPr>
  </w:style>
  <w:style w:type="paragraph" w:styleId="Subtitle">
    <w:name w:val="Subtitle"/>
    <w:basedOn w:val="Normal"/>
    <w:next w:val="BodyText"/>
    <w:qFormat/>
    <w:pPr>
      <w:jc w:val="center"/>
    </w:pPr>
    <w:rPr>
      <w:b/>
      <w:bCs/>
      <w:sz w:val="28"/>
    </w:rPr>
  </w:style>
  <w:style w:type="paragraph" w:styleId="BalloonText">
    <w:name w:val="Balloon Text"/>
    <w:basedOn w:val="Normal"/>
    <w:rPr>
      <w:rFonts w:ascii="Tahoma" w:hAnsi="Tahoma" w:cs="Tahoma"/>
      <w:sz w:val="16"/>
      <w:szCs w:val="16"/>
    </w:rPr>
  </w:style>
  <w:style w:type="paragraph" w:styleId="BodyTextIndent">
    <w:name w:val="Body Text Indent"/>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ind w:right="663"/>
      <w:jc w:val="both"/>
    </w:pPr>
    <w:rPr>
      <w:rFonts w:ascii="Arial" w:hAnsi="Arial" w:cs="Arial"/>
      <w:sz w:val="20"/>
      <w:szCs w:val="20"/>
    </w:rPr>
  </w:style>
  <w:style w:type="character" w:styleId="UnresolvedMention">
    <w:name w:val="Unresolved Mention"/>
    <w:basedOn w:val="DefaultParagraphFont"/>
    <w:uiPriority w:val="99"/>
    <w:semiHidden/>
    <w:unhideWhenUsed/>
    <w:rsid w:val="009F3B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95094">
      <w:bodyDiv w:val="1"/>
      <w:marLeft w:val="0"/>
      <w:marRight w:val="0"/>
      <w:marTop w:val="0"/>
      <w:marBottom w:val="0"/>
      <w:divBdr>
        <w:top w:val="none" w:sz="0" w:space="0" w:color="auto"/>
        <w:left w:val="none" w:sz="0" w:space="0" w:color="auto"/>
        <w:bottom w:val="none" w:sz="0" w:space="0" w:color="auto"/>
        <w:right w:val="none" w:sz="0" w:space="0" w:color="auto"/>
      </w:divBdr>
    </w:div>
    <w:div w:id="82997940">
      <w:bodyDiv w:val="1"/>
      <w:marLeft w:val="0"/>
      <w:marRight w:val="0"/>
      <w:marTop w:val="0"/>
      <w:marBottom w:val="0"/>
      <w:divBdr>
        <w:top w:val="none" w:sz="0" w:space="0" w:color="auto"/>
        <w:left w:val="none" w:sz="0" w:space="0" w:color="auto"/>
        <w:bottom w:val="none" w:sz="0" w:space="0" w:color="auto"/>
        <w:right w:val="none" w:sz="0" w:space="0" w:color="auto"/>
      </w:divBdr>
    </w:div>
    <w:div w:id="157695686">
      <w:bodyDiv w:val="1"/>
      <w:marLeft w:val="0"/>
      <w:marRight w:val="0"/>
      <w:marTop w:val="0"/>
      <w:marBottom w:val="0"/>
      <w:divBdr>
        <w:top w:val="none" w:sz="0" w:space="0" w:color="auto"/>
        <w:left w:val="none" w:sz="0" w:space="0" w:color="auto"/>
        <w:bottom w:val="none" w:sz="0" w:space="0" w:color="auto"/>
        <w:right w:val="none" w:sz="0" w:space="0" w:color="auto"/>
      </w:divBdr>
    </w:div>
    <w:div w:id="469132054">
      <w:bodyDiv w:val="1"/>
      <w:marLeft w:val="0"/>
      <w:marRight w:val="0"/>
      <w:marTop w:val="0"/>
      <w:marBottom w:val="0"/>
      <w:divBdr>
        <w:top w:val="none" w:sz="0" w:space="0" w:color="auto"/>
        <w:left w:val="none" w:sz="0" w:space="0" w:color="auto"/>
        <w:bottom w:val="none" w:sz="0" w:space="0" w:color="auto"/>
        <w:right w:val="none" w:sz="0" w:space="0" w:color="auto"/>
      </w:divBdr>
    </w:div>
    <w:div w:id="572356106">
      <w:bodyDiv w:val="1"/>
      <w:marLeft w:val="0"/>
      <w:marRight w:val="0"/>
      <w:marTop w:val="0"/>
      <w:marBottom w:val="0"/>
      <w:divBdr>
        <w:top w:val="none" w:sz="0" w:space="0" w:color="auto"/>
        <w:left w:val="none" w:sz="0" w:space="0" w:color="auto"/>
        <w:bottom w:val="none" w:sz="0" w:space="0" w:color="auto"/>
        <w:right w:val="none" w:sz="0" w:space="0" w:color="auto"/>
      </w:divBdr>
    </w:div>
    <w:div w:id="1129938428">
      <w:bodyDiv w:val="1"/>
      <w:marLeft w:val="0"/>
      <w:marRight w:val="0"/>
      <w:marTop w:val="0"/>
      <w:marBottom w:val="0"/>
      <w:divBdr>
        <w:top w:val="none" w:sz="0" w:space="0" w:color="auto"/>
        <w:left w:val="none" w:sz="0" w:space="0" w:color="auto"/>
        <w:bottom w:val="none" w:sz="0" w:space="0" w:color="auto"/>
        <w:right w:val="none" w:sz="0" w:space="0" w:color="auto"/>
      </w:divBdr>
    </w:div>
    <w:div w:id="1241402589">
      <w:bodyDiv w:val="1"/>
      <w:marLeft w:val="0"/>
      <w:marRight w:val="0"/>
      <w:marTop w:val="0"/>
      <w:marBottom w:val="0"/>
      <w:divBdr>
        <w:top w:val="none" w:sz="0" w:space="0" w:color="auto"/>
        <w:left w:val="none" w:sz="0" w:space="0" w:color="auto"/>
        <w:bottom w:val="none" w:sz="0" w:space="0" w:color="auto"/>
        <w:right w:val="none" w:sz="0" w:space="0" w:color="auto"/>
      </w:divBdr>
    </w:div>
    <w:div w:id="1389306087">
      <w:bodyDiv w:val="1"/>
      <w:marLeft w:val="0"/>
      <w:marRight w:val="0"/>
      <w:marTop w:val="0"/>
      <w:marBottom w:val="0"/>
      <w:divBdr>
        <w:top w:val="none" w:sz="0" w:space="0" w:color="auto"/>
        <w:left w:val="none" w:sz="0" w:space="0" w:color="auto"/>
        <w:bottom w:val="none" w:sz="0" w:space="0" w:color="auto"/>
        <w:right w:val="none" w:sz="0" w:space="0" w:color="auto"/>
      </w:divBdr>
    </w:div>
    <w:div w:id="1494371915">
      <w:bodyDiv w:val="1"/>
      <w:marLeft w:val="0"/>
      <w:marRight w:val="0"/>
      <w:marTop w:val="0"/>
      <w:marBottom w:val="0"/>
      <w:divBdr>
        <w:top w:val="none" w:sz="0" w:space="0" w:color="auto"/>
        <w:left w:val="none" w:sz="0" w:space="0" w:color="auto"/>
        <w:bottom w:val="none" w:sz="0" w:space="0" w:color="auto"/>
        <w:right w:val="none" w:sz="0" w:space="0" w:color="auto"/>
      </w:divBdr>
    </w:div>
    <w:div w:id="1605722148">
      <w:bodyDiv w:val="1"/>
      <w:marLeft w:val="0"/>
      <w:marRight w:val="0"/>
      <w:marTop w:val="0"/>
      <w:marBottom w:val="0"/>
      <w:divBdr>
        <w:top w:val="none" w:sz="0" w:space="0" w:color="auto"/>
        <w:left w:val="none" w:sz="0" w:space="0" w:color="auto"/>
        <w:bottom w:val="none" w:sz="0" w:space="0" w:color="auto"/>
        <w:right w:val="none" w:sz="0" w:space="0" w:color="auto"/>
      </w:divBdr>
    </w:div>
    <w:div w:id="1872567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iel.turner@upc-pool.org.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aniel.turner@upc-pool.org.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bucs.org.uk/rules-and-regulations/general-regulations/reg-4-individual-eligibility.html" TargetMode="External"/><Relationship Id="rId5" Type="http://schemas.openxmlformats.org/officeDocument/2006/relationships/image" Target="media/image1.jpeg"/><Relationship Id="rId10" Type="http://schemas.openxmlformats.org/officeDocument/2006/relationships/hyperlink" Target="mailto:daniel.turner@upc-pool.org.uk" TargetMode="External"/><Relationship Id="rId4" Type="http://schemas.openxmlformats.org/officeDocument/2006/relationships/webSettings" Target="webSettings.xml"/><Relationship Id="rId9" Type="http://schemas.openxmlformats.org/officeDocument/2006/relationships/hyperlink" Target="mailto:daniel.turner@upc-pool.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4</Pages>
  <Words>2020</Words>
  <Characters>11514</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User</cp:lastModifiedBy>
  <cp:revision>7</cp:revision>
  <cp:lastPrinted>2014-01-02T08:35:00Z</cp:lastPrinted>
  <dcterms:created xsi:type="dcterms:W3CDTF">2023-01-25T20:24:00Z</dcterms:created>
  <dcterms:modified xsi:type="dcterms:W3CDTF">2023-02-08T18:33:00Z</dcterms:modified>
</cp:coreProperties>
</file>